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4" w:rsidRDefault="00500224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3DDB">
        <w:rPr>
          <w:rFonts w:ascii="Times New Roman" w:hAnsi="Times New Roman" w:cs="Times New Roman"/>
          <w:sz w:val="24"/>
          <w:szCs w:val="24"/>
        </w:rPr>
        <w:t xml:space="preserve">   X</w:t>
      </w:r>
      <w:r w:rsidR="00913DDB" w:rsidRPr="00913D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3D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05D0" w:rsidRPr="00913D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4EBF">
        <w:rPr>
          <w:rFonts w:ascii="Times New Roman" w:hAnsi="Times New Roman" w:cs="Times New Roman"/>
          <w:sz w:val="24"/>
          <w:szCs w:val="24"/>
        </w:rPr>
        <w:t xml:space="preserve"> ГОРОДСКАЯ</w:t>
      </w:r>
      <w:r w:rsidRPr="00871F3C">
        <w:rPr>
          <w:rFonts w:ascii="Times New Roman" w:hAnsi="Times New Roman" w:cs="Times New Roman"/>
          <w:sz w:val="24"/>
          <w:szCs w:val="24"/>
        </w:rPr>
        <w:t xml:space="preserve"> НАУЧНАЯ КОНФЕРЕНЦИЯ МОЛОДЫХ ИССЛЕДОВАТЕЛЕЙ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«ШАГ В БУДУЩЕЕ»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              РОССИЙСКАЯ ФЕДЕРАЦИЯ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ХАНТЫ-МАНСИЙСКИЙ АВТОНОМНЫЙ ОКРУГ -  ЮГРА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5D0" w:rsidRPr="00871F3C" w:rsidRDefault="00CB5F72" w:rsidP="00F0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60BB" w:rsidRPr="00871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E9" w:rsidRPr="00871F3C">
        <w:rPr>
          <w:rFonts w:ascii="Times New Roman" w:hAnsi="Times New Roman" w:cs="Times New Roman"/>
          <w:b/>
          <w:sz w:val="24"/>
          <w:szCs w:val="24"/>
        </w:rPr>
        <w:t>Особенности невербальной коммуникации</w:t>
      </w:r>
      <w:r w:rsidR="00CD579C" w:rsidRPr="00871F3C">
        <w:rPr>
          <w:rFonts w:ascii="Times New Roman" w:hAnsi="Times New Roman" w:cs="Times New Roman"/>
          <w:b/>
          <w:sz w:val="24"/>
          <w:szCs w:val="24"/>
        </w:rPr>
        <w:t xml:space="preserve"> в лингвострановедческом</w:t>
      </w:r>
    </w:p>
    <w:p w:rsidR="00EA66E9" w:rsidRDefault="00FA05D0" w:rsidP="00F0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D579C" w:rsidRPr="00871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b/>
          <w:sz w:val="24"/>
          <w:szCs w:val="24"/>
        </w:rPr>
        <w:t>а</w:t>
      </w:r>
      <w:r w:rsidR="00CD579C" w:rsidRPr="00871F3C">
        <w:rPr>
          <w:rFonts w:ascii="Times New Roman" w:hAnsi="Times New Roman" w:cs="Times New Roman"/>
          <w:b/>
          <w:sz w:val="24"/>
          <w:szCs w:val="24"/>
        </w:rPr>
        <w:t>спекте</w:t>
      </w:r>
      <w:r w:rsidRPr="00871F3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кинесическое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поведение </w:t>
      </w:r>
      <w:r w:rsidR="00EA66E9" w:rsidRPr="00871F3C">
        <w:rPr>
          <w:rFonts w:ascii="Times New Roman" w:hAnsi="Times New Roman" w:cs="Times New Roman"/>
          <w:b/>
          <w:sz w:val="24"/>
          <w:szCs w:val="24"/>
        </w:rPr>
        <w:t>англичан и русских.</w:t>
      </w:r>
    </w:p>
    <w:p w:rsidR="00CB5F72" w:rsidRDefault="00CB5F72" w:rsidP="00F0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F72" w:rsidRDefault="00CB5F72" w:rsidP="00F0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F72" w:rsidRDefault="00CB5F72" w:rsidP="00CB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CB5F72" w:rsidRPr="00832800" w:rsidRDefault="00CB5F72" w:rsidP="00CB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832800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CB5F72" w:rsidRPr="00871F3C" w:rsidRDefault="00CB5F72" w:rsidP="00F056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F72" w:rsidRDefault="00CB5F72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D1526" w:rsidRDefault="00CB5F72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  </w:t>
      </w:r>
      <w:r w:rsidR="00F0561B" w:rsidRPr="008D1526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Ошуева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 Евгения Алексеевна, учащаяся 9Б класса,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Муниципального бюджетного общеобразовательного учреждения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«Средняя общеобразовательная школа №6» имени А.И. Гордиенко</w:t>
      </w:r>
    </w:p>
    <w:p w:rsidR="00F0561B" w:rsidRPr="00871F3C" w:rsidRDefault="008D1526" w:rsidP="008D1526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561B" w:rsidRPr="008D1526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1526">
        <w:rPr>
          <w:rFonts w:ascii="Times New Roman" w:hAnsi="Times New Roman" w:cs="Times New Roman"/>
          <w:sz w:val="24"/>
          <w:szCs w:val="24"/>
          <w:u w:val="single"/>
        </w:rPr>
        <w:t>Научный руководитель: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Загороднева Галина Васильевна,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учитель английского языка высшей квалификационной категории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Муниципального бюджетного общеобразовательного учреждения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«Средняя общеобразовательная школа №6» имени А.И. Гордиенко</w:t>
      </w: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B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6B7E" w:rsidRPr="00871F3C" w:rsidRDefault="00F0561B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D6B7E" w:rsidRPr="00871F3C" w:rsidRDefault="00BD6B7E" w:rsidP="00F056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5D0" w:rsidRPr="00871F3C" w:rsidRDefault="00BD6B7E" w:rsidP="00EA6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996AEA" w:rsidRPr="0087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AEA" w:rsidRPr="00871F3C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996AEA" w:rsidRPr="00871F3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24DDE" w:rsidRPr="00871F3C" w:rsidRDefault="00824DDE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невербальной коммуникации в лингвострановедческом</w:t>
      </w:r>
    </w:p>
    <w:p w:rsidR="00824DDE" w:rsidRPr="00871F3C" w:rsidRDefault="00824DDE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аспекте через </w:t>
      </w: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кинесическое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поведение англичан и русских.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Ошуева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Евгения Алексеевна, учащаяся 9Б класса,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№6» имени А.И. Гордиенко</w:t>
      </w:r>
    </w:p>
    <w:p w:rsidR="00936245" w:rsidRPr="00871F3C" w:rsidRDefault="00936245" w:rsidP="003A25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61B" w:rsidRPr="00871F3C" w:rsidRDefault="00F0561B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D780A" w:rsidRPr="006E160C" w:rsidRDefault="009D780A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0561B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народа свои особенности - как культурные, так и социальные. И находясь в той или иной стране, следует учитывать, что зачастую эти различия могут создать неприятный барьер в общении.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60C">
        <w:rPr>
          <w:rFonts w:ascii="Times New Roman" w:hAnsi="Times New Roman" w:cs="Times New Roman"/>
          <w:sz w:val="24"/>
          <w:szCs w:val="24"/>
        </w:rPr>
        <w:t>Значительная национальная специфика наблюдается и в невербальной коммуникации.</w:t>
      </w:r>
      <w:r w:rsidR="001A4C28">
        <w:rPr>
          <w:rFonts w:ascii="Times New Roman" w:hAnsi="Times New Roman" w:cs="Times New Roman"/>
          <w:sz w:val="24"/>
          <w:szCs w:val="24"/>
        </w:rPr>
        <w:t xml:space="preserve"> Однако в учебниках английского языка в страноведческих разделах нет материала о </w:t>
      </w:r>
      <w:proofErr w:type="spellStart"/>
      <w:r w:rsidR="001A4C28">
        <w:rPr>
          <w:rFonts w:ascii="Times New Roman" w:hAnsi="Times New Roman" w:cs="Times New Roman"/>
          <w:sz w:val="24"/>
          <w:szCs w:val="24"/>
        </w:rPr>
        <w:t>кинесическом</w:t>
      </w:r>
      <w:proofErr w:type="spellEnd"/>
      <w:r w:rsidR="001A4C28">
        <w:rPr>
          <w:rFonts w:ascii="Times New Roman" w:hAnsi="Times New Roman" w:cs="Times New Roman"/>
          <w:sz w:val="24"/>
          <w:szCs w:val="24"/>
        </w:rPr>
        <w:t xml:space="preserve"> поведении представителей английской культуры.</w:t>
      </w:r>
    </w:p>
    <w:p w:rsidR="00FB6C76" w:rsidRPr="00871F3C" w:rsidRDefault="00F0561B" w:rsidP="00FB6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смотрите ли вы человеку прямо в глаза, пожимаете плечами, хлопаете собеседника по плечу или даже выбираете определённый цвет рубашки, идя на встречу, - все эти действия являются компонентами невербального общения.</w:t>
      </w:r>
      <w:r w:rsidR="001A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исследования расширяют знания о </w:t>
      </w:r>
      <w:r w:rsidR="0082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кинемах в русском и английском невербальном общении. </w:t>
      </w:r>
    </w:p>
    <w:p w:rsidR="00F0561B" w:rsidRPr="00871F3C" w:rsidRDefault="00F0561B" w:rsidP="00FB6C76">
      <w:pPr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 Цель работы</w:t>
      </w:r>
      <w:r w:rsidRPr="00CB5F72">
        <w:rPr>
          <w:rFonts w:ascii="Times New Roman" w:hAnsi="Times New Roman" w:cs="Times New Roman"/>
          <w:sz w:val="24"/>
          <w:szCs w:val="24"/>
        </w:rPr>
        <w:t xml:space="preserve">: </w:t>
      </w:r>
      <w:r w:rsidR="00CB5F72" w:rsidRPr="00CB5F72">
        <w:rPr>
          <w:rFonts w:ascii="Times New Roman" w:hAnsi="Times New Roman" w:cs="Times New Roman"/>
          <w:sz w:val="24"/>
          <w:szCs w:val="24"/>
        </w:rPr>
        <w:t>р</w:t>
      </w:r>
      <w:r w:rsidR="00410D18" w:rsidRPr="00CB5F72">
        <w:rPr>
          <w:rFonts w:ascii="Times New Roman" w:hAnsi="Times New Roman" w:cs="Times New Roman"/>
          <w:sz w:val="24"/>
          <w:szCs w:val="24"/>
        </w:rPr>
        <w:t>ассмотреть</w:t>
      </w:r>
      <w:r w:rsidR="00410D18" w:rsidRPr="00871F3C">
        <w:rPr>
          <w:rFonts w:ascii="Times New Roman" w:hAnsi="Times New Roman" w:cs="Times New Roman"/>
          <w:sz w:val="24"/>
          <w:szCs w:val="24"/>
        </w:rPr>
        <w:t xml:space="preserve"> роль</w:t>
      </w:r>
      <w:r w:rsidRPr="0087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5D0" w:rsidRPr="00871F3C">
        <w:rPr>
          <w:rFonts w:ascii="Times New Roman" w:hAnsi="Times New Roman" w:cs="Times New Roman"/>
          <w:sz w:val="24"/>
          <w:szCs w:val="24"/>
        </w:rPr>
        <w:t>кинесического</w:t>
      </w:r>
      <w:proofErr w:type="spellEnd"/>
      <w:r w:rsidR="00FA05D0" w:rsidRPr="00871F3C">
        <w:rPr>
          <w:rFonts w:ascii="Times New Roman" w:hAnsi="Times New Roman" w:cs="Times New Roman"/>
          <w:sz w:val="24"/>
          <w:szCs w:val="24"/>
        </w:rPr>
        <w:t xml:space="preserve"> поведения в </w:t>
      </w:r>
      <w:r w:rsidRPr="00871F3C">
        <w:rPr>
          <w:rFonts w:ascii="Times New Roman" w:hAnsi="Times New Roman" w:cs="Times New Roman"/>
          <w:sz w:val="24"/>
          <w:szCs w:val="24"/>
        </w:rPr>
        <w:t>невербально</w:t>
      </w:r>
      <w:r w:rsidR="00FA05D0" w:rsidRPr="00871F3C">
        <w:rPr>
          <w:rFonts w:ascii="Times New Roman" w:hAnsi="Times New Roman" w:cs="Times New Roman"/>
          <w:sz w:val="24"/>
          <w:szCs w:val="24"/>
        </w:rPr>
        <w:t>м</w:t>
      </w:r>
      <w:r w:rsidRPr="00871F3C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FA05D0" w:rsidRPr="00871F3C">
        <w:rPr>
          <w:rFonts w:ascii="Times New Roman" w:hAnsi="Times New Roman" w:cs="Times New Roman"/>
          <w:sz w:val="24"/>
          <w:szCs w:val="24"/>
        </w:rPr>
        <w:t>и</w:t>
      </w:r>
      <w:r w:rsidRPr="00871F3C">
        <w:rPr>
          <w:rFonts w:ascii="Times New Roman" w:hAnsi="Times New Roman" w:cs="Times New Roman"/>
          <w:sz w:val="24"/>
          <w:szCs w:val="24"/>
        </w:rPr>
        <w:t xml:space="preserve"> и </w:t>
      </w:r>
      <w:r w:rsidR="00693312" w:rsidRPr="00871F3C">
        <w:rPr>
          <w:rFonts w:ascii="Times New Roman" w:hAnsi="Times New Roman" w:cs="Times New Roman"/>
          <w:sz w:val="24"/>
          <w:szCs w:val="24"/>
        </w:rPr>
        <w:t>выявить различия</w:t>
      </w:r>
      <w:r w:rsidRPr="00871F3C">
        <w:rPr>
          <w:rFonts w:ascii="Times New Roman" w:hAnsi="Times New Roman" w:cs="Times New Roman"/>
          <w:sz w:val="24"/>
          <w:szCs w:val="24"/>
        </w:rPr>
        <w:t xml:space="preserve"> в русской и английской культур</w:t>
      </w:r>
      <w:r w:rsidR="00AB4673" w:rsidRPr="00871F3C">
        <w:rPr>
          <w:rFonts w:ascii="Times New Roman" w:hAnsi="Times New Roman" w:cs="Times New Roman"/>
          <w:sz w:val="24"/>
          <w:szCs w:val="24"/>
        </w:rPr>
        <w:t>ах</w:t>
      </w:r>
      <w:r w:rsidR="00FA05D0" w:rsidRPr="00871F3C">
        <w:rPr>
          <w:rFonts w:ascii="Times New Roman" w:hAnsi="Times New Roman" w:cs="Times New Roman"/>
          <w:sz w:val="24"/>
          <w:szCs w:val="24"/>
        </w:rPr>
        <w:t>.</w:t>
      </w:r>
    </w:p>
    <w:p w:rsidR="00826162" w:rsidRPr="006E160C" w:rsidRDefault="00F0561B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</w:t>
      </w:r>
      <w:r w:rsidRPr="00871F3C">
        <w:rPr>
          <w:rFonts w:ascii="Times New Roman" w:hAnsi="Times New Roman" w:cs="Times New Roman"/>
          <w:b/>
          <w:sz w:val="24"/>
          <w:szCs w:val="24"/>
        </w:rPr>
        <w:t>Методы</w:t>
      </w:r>
      <w:r w:rsidR="00444562">
        <w:rPr>
          <w:rFonts w:ascii="Times New Roman" w:hAnsi="Times New Roman" w:cs="Times New Roman"/>
          <w:sz w:val="24"/>
          <w:szCs w:val="24"/>
        </w:rPr>
        <w:t xml:space="preserve">: теоретический </w:t>
      </w:r>
      <w:r w:rsidRPr="00871F3C">
        <w:rPr>
          <w:rFonts w:ascii="Times New Roman" w:hAnsi="Times New Roman" w:cs="Times New Roman"/>
          <w:sz w:val="24"/>
          <w:szCs w:val="24"/>
        </w:rPr>
        <w:t>(изучение литературы</w:t>
      </w:r>
      <w:r w:rsidR="00444562">
        <w:rPr>
          <w:rFonts w:ascii="Times New Roman" w:hAnsi="Times New Roman" w:cs="Times New Roman"/>
          <w:sz w:val="24"/>
          <w:szCs w:val="24"/>
        </w:rPr>
        <w:t xml:space="preserve">); эмпирический </w:t>
      </w:r>
      <w:r w:rsidR="00034729">
        <w:rPr>
          <w:rFonts w:ascii="Times New Roman" w:hAnsi="Times New Roman" w:cs="Times New Roman"/>
          <w:sz w:val="24"/>
          <w:szCs w:val="24"/>
        </w:rPr>
        <w:t>(наблюдение, сравнение, интерпретация, анкетирование</w:t>
      </w:r>
      <w:r w:rsidR="00444562">
        <w:rPr>
          <w:rFonts w:ascii="Times New Roman" w:hAnsi="Times New Roman" w:cs="Times New Roman"/>
          <w:sz w:val="24"/>
          <w:szCs w:val="24"/>
        </w:rPr>
        <w:t>, опрос)</w:t>
      </w:r>
      <w:r w:rsidR="00E04CE1" w:rsidRPr="00871F3C">
        <w:rPr>
          <w:rFonts w:ascii="Times New Roman" w:hAnsi="Times New Roman" w:cs="Times New Roman"/>
          <w:sz w:val="24"/>
          <w:szCs w:val="24"/>
        </w:rPr>
        <w:t>;</w:t>
      </w:r>
      <w:r w:rsidR="00FB6C76">
        <w:rPr>
          <w:rFonts w:ascii="Times New Roman" w:hAnsi="Times New Roman" w:cs="Times New Roman"/>
          <w:sz w:val="24"/>
          <w:szCs w:val="24"/>
        </w:rPr>
        <w:t xml:space="preserve"> </w:t>
      </w:r>
      <w:r w:rsidR="00826162">
        <w:rPr>
          <w:rFonts w:ascii="Times New Roman" w:hAnsi="Times New Roman" w:cs="Times New Roman"/>
          <w:sz w:val="24"/>
          <w:szCs w:val="24"/>
        </w:rPr>
        <w:t>математический (анализ).</w:t>
      </w:r>
      <w:r w:rsidR="00826162" w:rsidRPr="006E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1B" w:rsidRPr="00871F3C" w:rsidRDefault="00E04CE1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826162">
        <w:rPr>
          <w:rFonts w:ascii="Times New Roman" w:hAnsi="Times New Roman" w:cs="Times New Roman"/>
          <w:sz w:val="24"/>
          <w:szCs w:val="24"/>
        </w:rPr>
        <w:t xml:space="preserve">    </w:t>
      </w:r>
      <w:r w:rsidR="00F0561B" w:rsidRPr="00871F3C">
        <w:rPr>
          <w:rFonts w:ascii="Times New Roman" w:hAnsi="Times New Roman" w:cs="Times New Roman"/>
          <w:b/>
          <w:sz w:val="24"/>
          <w:szCs w:val="24"/>
        </w:rPr>
        <w:t>Приемы работы</w:t>
      </w:r>
      <w:r w:rsidR="00F0561B" w:rsidRPr="00871F3C">
        <w:rPr>
          <w:rFonts w:ascii="Times New Roman" w:hAnsi="Times New Roman" w:cs="Times New Roman"/>
          <w:sz w:val="24"/>
          <w:szCs w:val="24"/>
        </w:rPr>
        <w:t>: поиск нужной информации в интернете; выполнение презентации по теме; выступление перед учениками школы; представление р</w:t>
      </w:r>
      <w:r w:rsidR="00410D18" w:rsidRPr="00871F3C">
        <w:rPr>
          <w:rFonts w:ascii="Times New Roman" w:hAnsi="Times New Roman" w:cs="Times New Roman"/>
          <w:sz w:val="24"/>
          <w:szCs w:val="24"/>
        </w:rPr>
        <w:t>езультатов тестирования</w:t>
      </w:r>
      <w:r w:rsidR="00F0561B" w:rsidRPr="00871F3C">
        <w:rPr>
          <w:rFonts w:ascii="Times New Roman" w:hAnsi="Times New Roman" w:cs="Times New Roman"/>
          <w:sz w:val="24"/>
          <w:szCs w:val="24"/>
        </w:rPr>
        <w:t>; оформление и защита исследовательской работы и брошюры.</w:t>
      </w:r>
    </w:p>
    <w:p w:rsidR="00F0561B" w:rsidRPr="00444562" w:rsidRDefault="00F0561B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F3C">
        <w:rPr>
          <w:rFonts w:ascii="Times New Roman" w:hAnsi="Times New Roman" w:cs="Times New Roman"/>
          <w:b/>
          <w:sz w:val="24"/>
          <w:szCs w:val="24"/>
        </w:rPr>
        <w:t>Полученные данные</w:t>
      </w:r>
      <w:r w:rsidR="00CB5F72">
        <w:rPr>
          <w:rFonts w:ascii="Times New Roman" w:hAnsi="Times New Roman" w:cs="Times New Roman"/>
          <w:sz w:val="24"/>
          <w:szCs w:val="24"/>
        </w:rPr>
        <w:t>: в</w:t>
      </w:r>
      <w:r w:rsidR="00444562">
        <w:rPr>
          <w:rFonts w:ascii="Times New Roman" w:hAnsi="Times New Roman" w:cs="Times New Roman"/>
          <w:sz w:val="24"/>
          <w:szCs w:val="24"/>
        </w:rPr>
        <w:t xml:space="preserve"> ходе</w:t>
      </w:r>
      <w:r w:rsidRPr="00871F3C">
        <w:rPr>
          <w:rFonts w:ascii="Times New Roman" w:hAnsi="Times New Roman" w:cs="Times New Roman"/>
          <w:sz w:val="24"/>
          <w:szCs w:val="24"/>
        </w:rPr>
        <w:t xml:space="preserve"> исследования мы смогли определить сходства и различия невербального общения</w:t>
      </w:r>
      <w:r w:rsidR="00410D18" w:rsidRPr="00871F3C">
        <w:rPr>
          <w:rFonts w:ascii="Times New Roman" w:hAnsi="Times New Roman" w:cs="Times New Roman"/>
          <w:sz w:val="24"/>
          <w:szCs w:val="24"/>
        </w:rPr>
        <w:t xml:space="preserve"> у англичан и русских</w:t>
      </w:r>
      <w:r w:rsidRPr="00871F3C">
        <w:rPr>
          <w:rFonts w:ascii="Times New Roman" w:hAnsi="Times New Roman" w:cs="Times New Roman"/>
          <w:sz w:val="24"/>
          <w:szCs w:val="24"/>
        </w:rPr>
        <w:t>, описать этике</w:t>
      </w:r>
      <w:r w:rsidR="00410D18" w:rsidRPr="00871F3C">
        <w:rPr>
          <w:rFonts w:ascii="Times New Roman" w:hAnsi="Times New Roman" w:cs="Times New Roman"/>
          <w:sz w:val="24"/>
          <w:szCs w:val="24"/>
        </w:rPr>
        <w:t>т невербального общения в этих</w:t>
      </w:r>
      <w:r w:rsidRPr="00871F3C">
        <w:rPr>
          <w:rFonts w:ascii="Times New Roman" w:hAnsi="Times New Roman" w:cs="Times New Roman"/>
          <w:sz w:val="24"/>
          <w:szCs w:val="24"/>
        </w:rPr>
        <w:t xml:space="preserve"> странах и рассмотреть его в </w:t>
      </w:r>
      <w:r w:rsidRPr="00444562">
        <w:rPr>
          <w:rFonts w:ascii="Times New Roman" w:hAnsi="Times New Roman" w:cs="Times New Roman"/>
          <w:sz w:val="24"/>
          <w:szCs w:val="24"/>
        </w:rPr>
        <w:t>средствах коммуникации</w:t>
      </w:r>
      <w:r w:rsidR="00444562" w:rsidRPr="00444562">
        <w:rPr>
          <w:rFonts w:ascii="Times New Roman" w:hAnsi="Times New Roman" w:cs="Times New Roman"/>
          <w:sz w:val="24"/>
          <w:szCs w:val="24"/>
        </w:rPr>
        <w:t xml:space="preserve"> через художественные произведения</w:t>
      </w:r>
      <w:r w:rsidR="00444562">
        <w:rPr>
          <w:rFonts w:ascii="Times New Roman" w:hAnsi="Times New Roman" w:cs="Times New Roman"/>
          <w:sz w:val="24"/>
          <w:szCs w:val="24"/>
        </w:rPr>
        <w:t>.</w:t>
      </w:r>
    </w:p>
    <w:p w:rsidR="00824DDE" w:rsidRDefault="00F0561B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</w:t>
      </w:r>
      <w:r w:rsidRPr="00871F3C">
        <w:rPr>
          <w:rFonts w:ascii="Times New Roman" w:hAnsi="Times New Roman" w:cs="Times New Roman"/>
          <w:b/>
          <w:sz w:val="24"/>
          <w:szCs w:val="24"/>
        </w:rPr>
        <w:t>Выводы</w:t>
      </w:r>
      <w:r w:rsidR="008C60BB" w:rsidRPr="00871F3C">
        <w:rPr>
          <w:rFonts w:ascii="Times New Roman" w:hAnsi="Times New Roman" w:cs="Times New Roman"/>
          <w:sz w:val="24"/>
          <w:szCs w:val="24"/>
        </w:rPr>
        <w:t xml:space="preserve">: </w:t>
      </w:r>
      <w:r w:rsidRPr="00871F3C">
        <w:rPr>
          <w:rFonts w:ascii="Times New Roman" w:hAnsi="Times New Roman" w:cs="Times New Roman"/>
          <w:sz w:val="24"/>
          <w:szCs w:val="24"/>
        </w:rPr>
        <w:t xml:space="preserve">- </w:t>
      </w:r>
      <w:r w:rsidR="00E735A9">
        <w:rPr>
          <w:rFonts w:ascii="Times New Roman" w:eastAsia="TimesNewRoman" w:hAnsi="Times New Roman" w:cs="Times New Roman"/>
          <w:sz w:val="24"/>
          <w:szCs w:val="24"/>
        </w:rPr>
        <w:t>в</w:t>
      </w:r>
      <w:r w:rsidR="00E735A9" w:rsidRPr="00871F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E735A9" w:rsidRPr="00871F3C">
        <w:rPr>
          <w:rFonts w:ascii="Times New Roman" w:eastAsia="TimesNewRoman" w:hAnsi="Times New Roman" w:cs="Times New Roman"/>
          <w:sz w:val="24"/>
          <w:szCs w:val="24"/>
        </w:rPr>
        <w:t>кинесическом</w:t>
      </w:r>
      <w:proofErr w:type="spellEnd"/>
      <w:r w:rsidR="00E735A9" w:rsidRPr="00871F3C">
        <w:rPr>
          <w:rFonts w:ascii="Times New Roman" w:eastAsia="TimesNewRoman" w:hAnsi="Times New Roman" w:cs="Times New Roman"/>
          <w:sz w:val="24"/>
          <w:szCs w:val="24"/>
        </w:rPr>
        <w:t xml:space="preserve"> поведении представителей русской и английской культур наблюдается некоторая общнос</w:t>
      </w:r>
      <w:r w:rsidR="00E735A9">
        <w:rPr>
          <w:rFonts w:ascii="Times New Roman" w:eastAsia="TimesNewRoman" w:hAnsi="Times New Roman" w:cs="Times New Roman"/>
          <w:sz w:val="24"/>
          <w:szCs w:val="24"/>
        </w:rPr>
        <w:t>ть,</w:t>
      </w:r>
      <w:r w:rsidRPr="00871F3C">
        <w:rPr>
          <w:rFonts w:ascii="Times New Roman" w:hAnsi="Times New Roman" w:cs="Times New Roman"/>
          <w:sz w:val="24"/>
          <w:szCs w:val="24"/>
        </w:rPr>
        <w:t xml:space="preserve"> но есть и существенные различия;</w:t>
      </w:r>
    </w:p>
    <w:p w:rsidR="003A259C" w:rsidRDefault="003A259C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исследованные литературные произведения показали, что</w:t>
      </w:r>
      <w:r w:rsidRPr="003A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71F3C">
        <w:rPr>
          <w:rFonts w:ascii="Times New Roman" w:hAnsi="Times New Roman" w:cs="Times New Roman"/>
          <w:sz w:val="24"/>
          <w:szCs w:val="24"/>
        </w:rPr>
        <w:t>евербальный язык дополняет и заменяе</w:t>
      </w:r>
      <w:r>
        <w:rPr>
          <w:rFonts w:ascii="Times New Roman" w:hAnsi="Times New Roman" w:cs="Times New Roman"/>
          <w:sz w:val="24"/>
          <w:szCs w:val="24"/>
        </w:rPr>
        <w:t>т речевые действия.</w:t>
      </w:r>
      <w:r w:rsidRPr="00871F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A9" w:rsidRPr="00E735A9" w:rsidRDefault="00ED69F8" w:rsidP="00FB6C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исследования 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могут быть использованы в практике преподавания английского языка</w:t>
      </w:r>
      <w:r w:rsidR="00E735A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0561B" w:rsidRPr="00871F3C" w:rsidRDefault="00CB5F72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871F3C">
        <w:rPr>
          <w:rFonts w:ascii="Times New Roman" w:hAnsi="Times New Roman" w:cs="Times New Roman"/>
          <w:sz w:val="24"/>
          <w:szCs w:val="24"/>
        </w:rPr>
        <w:t>гипотеза, выдвинутая в начале исс</w:t>
      </w:r>
      <w:r>
        <w:rPr>
          <w:rFonts w:ascii="Times New Roman" w:hAnsi="Times New Roman" w:cs="Times New Roman"/>
          <w:sz w:val="24"/>
          <w:szCs w:val="24"/>
        </w:rPr>
        <w:t>ледования, доказана полностью.</w:t>
      </w:r>
    </w:p>
    <w:p w:rsidR="00824DDE" w:rsidRPr="00871F3C" w:rsidRDefault="00824DDE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невербальной коммуникации в лингвострановедческом</w:t>
      </w:r>
    </w:p>
    <w:p w:rsidR="00824DDE" w:rsidRPr="00871F3C" w:rsidRDefault="00824DDE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аспекте через </w:t>
      </w: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кинесическое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поведение англичан и русских.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Ошуева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Евгения Алексеевна, учащаяся 9Б класса,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EA66E9" w:rsidRPr="00871F3C" w:rsidRDefault="00EA66E9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№6» имени А.И. Гордиенко</w:t>
      </w:r>
    </w:p>
    <w:p w:rsidR="00EA66E9" w:rsidRPr="00871F3C" w:rsidRDefault="00EA66E9" w:rsidP="003A25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0561B" w:rsidRPr="00871F3C" w:rsidRDefault="00F0561B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План исследования</w:t>
      </w:r>
    </w:p>
    <w:p w:rsidR="00DA4F00" w:rsidRDefault="005B0438" w:rsidP="003A2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>На современном этапе развития лингвистического знания учёные всё больше уделяют внимания самым различным аспектам исследования процессов коммуникации.</w:t>
      </w:r>
      <w:r w:rsidR="009A2599" w:rsidRPr="00871F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>Исключительный</w:t>
      </w:r>
      <w:r w:rsidR="004A09A7" w:rsidRPr="00871F3C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>интерес представляет детальный анализ невербальных аспектов культурного общения</w:t>
      </w:r>
      <w:r w:rsidR="00194810" w:rsidRPr="00871F3C">
        <w:rPr>
          <w:rFonts w:ascii="Times New Roman" w:eastAsia="TimesNewRoman" w:hAnsi="Times New Roman" w:cs="Times New Roman"/>
          <w:sz w:val="24"/>
          <w:szCs w:val="24"/>
        </w:rPr>
        <w:t>. Мое</w:t>
      </w:r>
      <w:r w:rsidR="00BF05EA" w:rsidRPr="00871F3C">
        <w:rPr>
          <w:rFonts w:ascii="Times New Roman" w:eastAsia="TimesNewRoman" w:hAnsi="Times New Roman" w:cs="Times New Roman"/>
          <w:sz w:val="24"/>
          <w:szCs w:val="24"/>
        </w:rPr>
        <w:t xml:space="preserve"> исследование посвящено именно вопросам национально-специфических элементов </w:t>
      </w:r>
      <w:proofErr w:type="spellStart"/>
      <w:r w:rsidR="00BF05EA" w:rsidRPr="00871F3C">
        <w:rPr>
          <w:rFonts w:ascii="Times New Roman" w:eastAsia="TimesNewRoman" w:hAnsi="Times New Roman" w:cs="Times New Roman"/>
          <w:sz w:val="24"/>
          <w:szCs w:val="24"/>
        </w:rPr>
        <w:t>кинесического</w:t>
      </w:r>
      <w:proofErr w:type="spellEnd"/>
      <w:r w:rsidR="00BF05EA" w:rsidRPr="00871F3C">
        <w:rPr>
          <w:rFonts w:ascii="Times New Roman" w:eastAsia="TimesNewRoman" w:hAnsi="Times New Roman" w:cs="Times New Roman"/>
          <w:sz w:val="24"/>
          <w:szCs w:val="24"/>
        </w:rPr>
        <w:t xml:space="preserve">, жестового поведения представителей русской и английской </w:t>
      </w:r>
      <w:proofErr w:type="spellStart"/>
      <w:r w:rsidR="00AB4673" w:rsidRPr="00871F3C">
        <w:rPr>
          <w:rFonts w:ascii="Times New Roman" w:eastAsia="TimesNewRoman" w:hAnsi="Times New Roman" w:cs="Times New Roman"/>
          <w:sz w:val="24"/>
          <w:szCs w:val="24"/>
        </w:rPr>
        <w:t>лингвокультуры</w:t>
      </w:r>
      <w:proofErr w:type="spellEnd"/>
      <w:r w:rsidR="00BF05EA" w:rsidRPr="00871F3C">
        <w:rPr>
          <w:rFonts w:ascii="Times New Roman" w:eastAsia="TimesNewRoman" w:hAnsi="Times New Roman" w:cs="Times New Roman"/>
          <w:sz w:val="24"/>
          <w:szCs w:val="24"/>
        </w:rPr>
        <w:t>. Многие аспекты национально-культурных невербальных форм общения всё ещё недостаточно изучены, в то время как точка зрения о том, что процесс коммуникации - это комплексное сочетание вербальных и невербальных средств общения, является общепринятой.</w:t>
      </w:r>
      <w:r w:rsidR="00BF05EA" w:rsidRPr="00871F3C">
        <w:rPr>
          <w:rFonts w:ascii="Times New Roman" w:hAnsi="Times New Roman" w:cs="Times New Roman"/>
          <w:sz w:val="24"/>
          <w:szCs w:val="24"/>
        </w:rPr>
        <w:t xml:space="preserve"> Б</w:t>
      </w:r>
      <w:r w:rsidR="005B5EC0" w:rsidRPr="00871F3C">
        <w:rPr>
          <w:rFonts w:ascii="Times New Roman" w:hAnsi="Times New Roman" w:cs="Times New Roman"/>
          <w:sz w:val="24"/>
          <w:szCs w:val="24"/>
        </w:rPr>
        <w:t>ыли исследованы литературные п</w:t>
      </w:r>
      <w:r w:rsidR="00230FF2" w:rsidRPr="00871F3C">
        <w:rPr>
          <w:rFonts w:ascii="Times New Roman" w:hAnsi="Times New Roman" w:cs="Times New Roman"/>
          <w:sz w:val="24"/>
          <w:szCs w:val="24"/>
        </w:rPr>
        <w:t>роизведения английских</w:t>
      </w:r>
      <w:r w:rsidR="00E314C2" w:rsidRPr="00871F3C">
        <w:rPr>
          <w:rFonts w:ascii="Times New Roman" w:hAnsi="Times New Roman" w:cs="Times New Roman"/>
          <w:sz w:val="24"/>
          <w:szCs w:val="24"/>
        </w:rPr>
        <w:t xml:space="preserve"> и русских</w:t>
      </w:r>
      <w:r w:rsidR="005B5EC0" w:rsidRPr="00871F3C">
        <w:rPr>
          <w:rFonts w:ascii="Times New Roman" w:hAnsi="Times New Roman" w:cs="Times New Roman"/>
          <w:sz w:val="24"/>
          <w:szCs w:val="24"/>
        </w:rPr>
        <w:t xml:space="preserve"> писателей. Проведено</w:t>
      </w:r>
      <w:r w:rsidR="00CB5F72">
        <w:rPr>
          <w:rFonts w:ascii="Times New Roman" w:hAnsi="Times New Roman" w:cs="Times New Roman"/>
          <w:sz w:val="24"/>
          <w:szCs w:val="24"/>
        </w:rPr>
        <w:t xml:space="preserve"> тестирование, видео </w:t>
      </w:r>
      <w:r w:rsidR="00F0561B" w:rsidRPr="00871F3C">
        <w:rPr>
          <w:rFonts w:ascii="Times New Roman" w:hAnsi="Times New Roman" w:cs="Times New Roman"/>
          <w:sz w:val="24"/>
          <w:szCs w:val="24"/>
        </w:rPr>
        <w:t>опрос среди учащихся старших к</w:t>
      </w:r>
      <w:r w:rsidR="005B5EC0" w:rsidRPr="00871F3C">
        <w:rPr>
          <w:rFonts w:ascii="Times New Roman" w:hAnsi="Times New Roman" w:cs="Times New Roman"/>
          <w:sz w:val="24"/>
          <w:szCs w:val="24"/>
        </w:rPr>
        <w:t xml:space="preserve">лассов. </w:t>
      </w:r>
      <w:r w:rsidR="00F0561B" w:rsidRPr="00871F3C">
        <w:rPr>
          <w:rFonts w:ascii="Times New Roman" w:hAnsi="Times New Roman" w:cs="Times New Roman"/>
          <w:sz w:val="24"/>
          <w:szCs w:val="24"/>
        </w:rPr>
        <w:t>Познакомившись с теоретическими материалами</w:t>
      </w:r>
      <w:r w:rsidR="008C6F72" w:rsidRPr="00871F3C">
        <w:rPr>
          <w:rFonts w:ascii="Times New Roman" w:hAnsi="Times New Roman" w:cs="Times New Roman"/>
          <w:sz w:val="24"/>
          <w:szCs w:val="24"/>
        </w:rPr>
        <w:t>, литературными произведениями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и проанализировав виде</w:t>
      </w:r>
      <w:r w:rsidR="008C6F72" w:rsidRPr="00871F3C">
        <w:rPr>
          <w:rFonts w:ascii="Times New Roman" w:hAnsi="Times New Roman" w:cs="Times New Roman"/>
          <w:sz w:val="24"/>
          <w:szCs w:val="24"/>
        </w:rPr>
        <w:t>о</w:t>
      </w:r>
      <w:r w:rsidR="005A0E07" w:rsidRPr="00871F3C">
        <w:rPr>
          <w:rFonts w:ascii="Times New Roman" w:hAnsi="Times New Roman" w:cs="Times New Roman"/>
          <w:sz w:val="24"/>
          <w:szCs w:val="24"/>
        </w:rPr>
        <w:t xml:space="preserve"> опрос, создана презентация для учеников</w:t>
      </w:r>
      <w:r w:rsidR="000233D1" w:rsidRPr="00871F3C">
        <w:rPr>
          <w:rFonts w:ascii="Times New Roman" w:hAnsi="Times New Roman" w:cs="Times New Roman"/>
          <w:sz w:val="24"/>
          <w:szCs w:val="24"/>
        </w:rPr>
        <w:t xml:space="preserve"> «О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способах невербального общения</w:t>
      </w:r>
      <w:r w:rsidR="000233D1" w:rsidRPr="00871F3C">
        <w:rPr>
          <w:rFonts w:ascii="Times New Roman" w:hAnsi="Times New Roman" w:cs="Times New Roman"/>
          <w:sz w:val="24"/>
          <w:szCs w:val="24"/>
        </w:rPr>
        <w:t>»</w:t>
      </w:r>
      <w:r w:rsidR="00F0561B" w:rsidRPr="00871F3C">
        <w:rPr>
          <w:rFonts w:ascii="Times New Roman" w:hAnsi="Times New Roman" w:cs="Times New Roman"/>
          <w:sz w:val="24"/>
          <w:szCs w:val="24"/>
        </w:rPr>
        <w:t>.</w:t>
      </w:r>
      <w:r w:rsidR="00ED69F8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 w:rsidR="00ED69F8" w:rsidRPr="006801EF">
        <w:rPr>
          <w:rFonts w:ascii="Times New Roman" w:hAnsi="Times New Roman" w:cs="Times New Roman"/>
          <w:sz w:val="24"/>
          <w:szCs w:val="24"/>
        </w:rPr>
        <w:t xml:space="preserve"> у изучающих иностранный язык навыков адекватного понимания </w:t>
      </w:r>
      <w:proofErr w:type="spellStart"/>
      <w:r w:rsidR="00ED69F8" w:rsidRPr="006801EF">
        <w:rPr>
          <w:rFonts w:ascii="Times New Roman" w:hAnsi="Times New Roman" w:cs="Times New Roman"/>
          <w:sz w:val="24"/>
          <w:szCs w:val="24"/>
        </w:rPr>
        <w:t>кинесического</w:t>
      </w:r>
      <w:proofErr w:type="spellEnd"/>
      <w:r w:rsidR="00ED69F8" w:rsidRPr="006801EF">
        <w:rPr>
          <w:rFonts w:ascii="Times New Roman" w:hAnsi="Times New Roman" w:cs="Times New Roman"/>
          <w:sz w:val="24"/>
          <w:szCs w:val="24"/>
        </w:rPr>
        <w:t xml:space="preserve"> поведения страны изучаемого языка </w:t>
      </w:r>
      <w:r w:rsidR="00ED69F8">
        <w:rPr>
          <w:rFonts w:ascii="Times New Roman" w:hAnsi="Times New Roman" w:cs="Times New Roman"/>
          <w:sz w:val="24"/>
          <w:szCs w:val="24"/>
        </w:rPr>
        <w:t>был создан буклет «Невербальное общение через жесты».</w:t>
      </w:r>
    </w:p>
    <w:p w:rsidR="00CB5F72" w:rsidRDefault="00DA4F00" w:rsidP="003A2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61B" w:rsidRPr="00871F3C">
        <w:rPr>
          <w:rFonts w:ascii="Times New Roman" w:hAnsi="Times New Roman" w:cs="Times New Roman"/>
          <w:b/>
          <w:sz w:val="24"/>
          <w:szCs w:val="24"/>
        </w:rPr>
        <w:t xml:space="preserve">    Гипотеза</w:t>
      </w:r>
      <w:r w:rsidR="00CB5F72">
        <w:rPr>
          <w:rFonts w:ascii="Times New Roman" w:hAnsi="Times New Roman" w:cs="Times New Roman"/>
          <w:sz w:val="24"/>
          <w:szCs w:val="24"/>
        </w:rPr>
        <w:t>: н</w:t>
      </w:r>
      <w:r w:rsidR="009A6A62" w:rsidRPr="00871F3C">
        <w:rPr>
          <w:rFonts w:ascii="Times New Roman" w:hAnsi="Times New Roman" w:cs="Times New Roman"/>
          <w:sz w:val="24"/>
          <w:szCs w:val="24"/>
        </w:rPr>
        <w:t>евербальный язык дополняет и заменяе</w:t>
      </w:r>
      <w:r w:rsidR="00F0561B" w:rsidRPr="00871F3C">
        <w:rPr>
          <w:rFonts w:ascii="Times New Roman" w:hAnsi="Times New Roman" w:cs="Times New Roman"/>
          <w:sz w:val="24"/>
          <w:szCs w:val="24"/>
        </w:rPr>
        <w:t>т речевые действия, соответств</w:t>
      </w:r>
      <w:r w:rsidR="003D75F3" w:rsidRPr="00871F3C">
        <w:rPr>
          <w:rFonts w:ascii="Times New Roman" w:hAnsi="Times New Roman" w:cs="Times New Roman"/>
          <w:sz w:val="24"/>
          <w:szCs w:val="24"/>
        </w:rPr>
        <w:t xml:space="preserve">ующие </w:t>
      </w:r>
      <w:r w:rsidR="00852515" w:rsidRPr="00871F3C">
        <w:rPr>
          <w:rFonts w:ascii="Times New Roman" w:hAnsi="Times New Roman" w:cs="Times New Roman"/>
          <w:sz w:val="24"/>
          <w:szCs w:val="24"/>
        </w:rPr>
        <w:t>требованиям языковой</w:t>
      </w:r>
      <w:r w:rsidR="003D75F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852515" w:rsidRPr="00871F3C">
        <w:rPr>
          <w:rFonts w:ascii="Times New Roman" w:hAnsi="Times New Roman" w:cs="Times New Roman"/>
          <w:sz w:val="24"/>
          <w:szCs w:val="24"/>
        </w:rPr>
        <w:t>культуры собеседника</w:t>
      </w:r>
      <w:r w:rsidR="00CB5F72">
        <w:rPr>
          <w:rFonts w:ascii="Times New Roman" w:hAnsi="Times New Roman" w:cs="Times New Roman"/>
          <w:sz w:val="24"/>
          <w:szCs w:val="24"/>
        </w:rPr>
        <w:t>.</w:t>
      </w:r>
      <w:r w:rsidR="004A09A7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561B" w:rsidRPr="00871F3C" w:rsidRDefault="00CB5F72" w:rsidP="003A25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561B" w:rsidRPr="00871F3C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F0561B" w:rsidRPr="00871F3C" w:rsidRDefault="00F0561B" w:rsidP="003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1. Изучить теоретическую информацию, связанную с невербальным общением, выявив сходства и различия у русских и англичан.</w:t>
      </w:r>
    </w:p>
    <w:p w:rsidR="007E02E4" w:rsidRPr="00871F3C" w:rsidRDefault="00F0561B" w:rsidP="003A259C">
      <w:pPr>
        <w:pStyle w:val="Default"/>
        <w:spacing w:line="360" w:lineRule="auto"/>
        <w:jc w:val="both"/>
        <w:rPr>
          <w:color w:val="auto"/>
        </w:rPr>
      </w:pPr>
      <w:r w:rsidRPr="00871F3C">
        <w:t xml:space="preserve">     2. </w:t>
      </w:r>
      <w:r w:rsidR="007E02E4" w:rsidRPr="00871F3C">
        <w:rPr>
          <w:color w:val="auto"/>
        </w:rPr>
        <w:t>О</w:t>
      </w:r>
      <w:r w:rsidR="00996AEA" w:rsidRPr="00871F3C">
        <w:rPr>
          <w:color w:val="auto"/>
        </w:rPr>
        <w:t>писать основные особенности</w:t>
      </w:r>
      <w:r w:rsidR="007E02E4" w:rsidRPr="00871F3C">
        <w:rPr>
          <w:color w:val="auto"/>
        </w:rPr>
        <w:t xml:space="preserve"> английского и русского невербального коммуникативного поведения как отражения национального менталитета, характера и стереотипов поведения через художественные произведения. </w:t>
      </w:r>
    </w:p>
    <w:p w:rsidR="00E314C2" w:rsidRPr="00871F3C" w:rsidRDefault="007E02E4" w:rsidP="003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3. 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Провести тестирование среди учащихся школы на предмет знания значения </w:t>
      </w:r>
      <w:r w:rsidR="00F0561B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движений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 в невербальном общении.</w:t>
      </w:r>
    </w:p>
    <w:p w:rsidR="00F0561B" w:rsidRPr="00871F3C" w:rsidRDefault="007E02E4" w:rsidP="003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4</w:t>
      </w:r>
      <w:r w:rsidR="00F0561B" w:rsidRPr="00871F3C">
        <w:rPr>
          <w:rFonts w:ascii="Times New Roman" w:hAnsi="Times New Roman" w:cs="Times New Roman"/>
          <w:sz w:val="24"/>
          <w:szCs w:val="24"/>
        </w:rPr>
        <w:t xml:space="preserve">. Классифицировать изученный материал и выступить перед учащимися с  </w:t>
      </w:r>
    </w:p>
    <w:p w:rsidR="00F0561B" w:rsidRPr="00871F3C" w:rsidRDefault="00F0561B" w:rsidP="003A2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презентацией </w:t>
      </w:r>
      <w:r w:rsidR="009A6A62" w:rsidRPr="00871F3C">
        <w:rPr>
          <w:rFonts w:ascii="Times New Roman" w:hAnsi="Times New Roman" w:cs="Times New Roman"/>
          <w:sz w:val="24"/>
          <w:szCs w:val="24"/>
        </w:rPr>
        <w:t>«</w:t>
      </w:r>
      <w:r w:rsidR="000233D1" w:rsidRPr="00871F3C">
        <w:rPr>
          <w:rFonts w:ascii="Times New Roman" w:hAnsi="Times New Roman" w:cs="Times New Roman"/>
          <w:sz w:val="24"/>
          <w:szCs w:val="24"/>
        </w:rPr>
        <w:t>О способах невербального общения</w:t>
      </w:r>
      <w:r w:rsidRPr="00871F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0561B" w:rsidRPr="00871F3C" w:rsidRDefault="00F0561B" w:rsidP="008D1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lastRenderedPageBreak/>
        <w:t>Объект исследования</w:t>
      </w:r>
      <w:r w:rsidRPr="00871F3C">
        <w:rPr>
          <w:rFonts w:ascii="Times New Roman" w:hAnsi="Times New Roman" w:cs="Times New Roman"/>
          <w:sz w:val="24"/>
          <w:szCs w:val="24"/>
        </w:rPr>
        <w:t xml:space="preserve">: </w:t>
      </w:r>
      <w:r w:rsidR="003E12F0">
        <w:rPr>
          <w:rFonts w:ascii="Times New Roman" w:hAnsi="Times New Roman" w:cs="Times New Roman"/>
          <w:sz w:val="24"/>
          <w:szCs w:val="24"/>
        </w:rPr>
        <w:t>типы невербальной коммуникации</w:t>
      </w:r>
      <w:r w:rsidR="00230FF2" w:rsidRPr="00871F3C">
        <w:rPr>
          <w:rFonts w:ascii="Times New Roman" w:hAnsi="Times New Roman" w:cs="Times New Roman"/>
          <w:sz w:val="24"/>
          <w:szCs w:val="24"/>
        </w:rPr>
        <w:t>.</w:t>
      </w:r>
    </w:p>
    <w:p w:rsidR="00F0561B" w:rsidRPr="00871F3C" w:rsidRDefault="00F0561B" w:rsidP="008D1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871F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0FF2" w:rsidRPr="00871F3C">
        <w:rPr>
          <w:rFonts w:ascii="Times New Roman" w:hAnsi="Times New Roman" w:cs="Times New Roman"/>
          <w:sz w:val="24"/>
          <w:szCs w:val="24"/>
        </w:rPr>
        <w:t>кинесическое</w:t>
      </w:r>
      <w:proofErr w:type="spellEnd"/>
      <w:r w:rsidR="007C6E5C" w:rsidRPr="00871F3C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="00230FF2" w:rsidRPr="00871F3C">
        <w:rPr>
          <w:rFonts w:ascii="Times New Roman" w:hAnsi="Times New Roman" w:cs="Times New Roman"/>
          <w:sz w:val="24"/>
          <w:szCs w:val="24"/>
        </w:rPr>
        <w:t xml:space="preserve"> в невербальном общении</w:t>
      </w:r>
      <w:r w:rsidR="009D780A">
        <w:rPr>
          <w:rFonts w:ascii="Times New Roman" w:hAnsi="Times New Roman" w:cs="Times New Roman"/>
          <w:sz w:val="24"/>
          <w:szCs w:val="24"/>
        </w:rPr>
        <w:t>.</w:t>
      </w:r>
      <w:r w:rsidR="00230FF2" w:rsidRPr="0087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810" w:rsidRPr="00871F3C" w:rsidRDefault="006A44A0" w:rsidP="008D1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194810" w:rsidRPr="00871F3C">
        <w:rPr>
          <w:rFonts w:ascii="Times New Roman" w:hAnsi="Times New Roman" w:cs="Times New Roman"/>
          <w:sz w:val="24"/>
          <w:szCs w:val="24"/>
        </w:rPr>
        <w:t>Любой человек, имевший опыт общения с иностранцами – либо в своей стране, либо за рубежом, никогда не может пройти в своих впечатлениях мимо особенностей общения с людьми другой национальности. Очень многое в общении другого народа кажется странным, необычным и даже шокирующим. Различна роль улыбки, рукопожатия, объятий и поцелуев при встрече, приветствии и прощании, причем эти различия нередко оказываются весьма значительными. Значительная национальная специфика наблюдается и в невербальной коммуникации.</w:t>
      </w:r>
    </w:p>
    <w:p w:rsidR="006A44A0" w:rsidRPr="00871F3C" w:rsidRDefault="00194810" w:rsidP="008D15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6A44A0" w:rsidRPr="00871F3C">
        <w:rPr>
          <w:rFonts w:ascii="Times New Roman" w:hAnsi="Times New Roman" w:cs="Times New Roman"/>
          <w:sz w:val="24"/>
          <w:szCs w:val="24"/>
        </w:rPr>
        <w:t xml:space="preserve">Многие ученые, такие как </w:t>
      </w:r>
      <w:proofErr w:type="spellStart"/>
      <w:r w:rsidR="006A44A0" w:rsidRPr="00871F3C">
        <w:rPr>
          <w:rFonts w:ascii="Times New Roman" w:eastAsia="Calibri" w:hAnsi="Times New Roman" w:cs="Times New Roman"/>
          <w:sz w:val="24"/>
          <w:szCs w:val="24"/>
        </w:rPr>
        <w:t>Стернин</w:t>
      </w:r>
      <w:proofErr w:type="spellEnd"/>
      <w:r w:rsidR="00F50E27" w:rsidRPr="00871F3C">
        <w:rPr>
          <w:rFonts w:ascii="Times New Roman" w:eastAsia="Calibri" w:hAnsi="Times New Roman" w:cs="Times New Roman"/>
          <w:sz w:val="24"/>
          <w:szCs w:val="24"/>
        </w:rPr>
        <w:t xml:space="preserve"> И.А., Ларина Т.</w:t>
      </w:r>
      <w:r w:rsidR="00E314C2" w:rsidRPr="00871F3C">
        <w:rPr>
          <w:rFonts w:ascii="Times New Roman" w:eastAsia="Calibri" w:hAnsi="Times New Roman" w:cs="Times New Roman"/>
          <w:sz w:val="24"/>
          <w:szCs w:val="24"/>
        </w:rPr>
        <w:t>А., Болдырев В.Е., Глущенко Т.С.</w:t>
      </w:r>
      <w:r w:rsidR="00F50E27" w:rsidRPr="00871F3C">
        <w:rPr>
          <w:rFonts w:ascii="Times New Roman" w:eastAsia="Calibri" w:hAnsi="Times New Roman" w:cs="Times New Roman"/>
          <w:sz w:val="24"/>
          <w:szCs w:val="24"/>
        </w:rPr>
        <w:t xml:space="preserve"> и другие,</w:t>
      </w:r>
      <w:r w:rsidR="006A44A0" w:rsidRPr="00871F3C">
        <w:rPr>
          <w:rFonts w:ascii="Times New Roman" w:hAnsi="Times New Roman" w:cs="Times New Roman"/>
          <w:sz w:val="24"/>
          <w:szCs w:val="24"/>
        </w:rPr>
        <w:t xml:space="preserve"> рассматривают коммуникативное поведение как один из аспектов владения и овладения иностранным языком, наряду с такими аспектами как говорение, чтение, письмо, </w:t>
      </w:r>
      <w:proofErr w:type="spellStart"/>
      <w:r w:rsidR="006A44A0" w:rsidRPr="00871F3C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="006A44A0" w:rsidRPr="00871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перевод. Авторы считают важнейшей задачей привлечь внимание к необходимости системного описания коммуникативного поведения народов в рамках коммуникативной лингвистики, а также к необходимости использования результатов таких исследований в учебной практике.</w:t>
      </w:r>
    </w:p>
    <w:p w:rsidR="004F4605" w:rsidRPr="00871F3C" w:rsidRDefault="007C37C0" w:rsidP="008D15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71F3C">
        <w:rPr>
          <w:rFonts w:ascii="Times New Roman" w:eastAsia="Literaturnaya-Regular" w:hAnsi="Times New Roman" w:cs="Times New Roman"/>
          <w:sz w:val="24"/>
          <w:szCs w:val="24"/>
        </w:rPr>
        <w:t>Обращение лингвистов к проблеме изучения невербальной стороны общения объясняется тем, что без знания её нельзя понять и смысл многих вербальных единиц. Жесты в</w:t>
      </w:r>
      <w:r w:rsidR="00055451" w:rsidRPr="00871F3C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eastAsia="Literaturnaya-Regular" w:hAnsi="Times New Roman" w:cs="Times New Roman"/>
          <w:sz w:val="24"/>
          <w:szCs w:val="24"/>
        </w:rPr>
        <w:t>разговорной речи играют огромную роль. Часто ими можно</w:t>
      </w:r>
      <w:r w:rsidR="00055451" w:rsidRPr="00871F3C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871F3C">
        <w:rPr>
          <w:rFonts w:ascii="Cambria Math" w:eastAsia="Literaturnaya-Regular" w:hAnsi="Cambria Math" w:cs="Cambria Math"/>
          <w:sz w:val="24"/>
          <w:szCs w:val="24"/>
        </w:rPr>
        <w:t>≪</w:t>
      </w:r>
      <w:r w:rsidRPr="00871F3C">
        <w:rPr>
          <w:rFonts w:ascii="Times New Roman" w:eastAsia="Literaturnaya-Regular" w:hAnsi="Times New Roman" w:cs="Times New Roman"/>
          <w:sz w:val="24"/>
          <w:szCs w:val="24"/>
        </w:rPr>
        <w:t>сказать</w:t>
      </w:r>
      <w:r w:rsidRPr="00871F3C">
        <w:rPr>
          <w:rFonts w:ascii="Cambria Math" w:eastAsia="Literaturnaya-Regular" w:hAnsi="Cambria Math" w:cs="Cambria Math"/>
          <w:sz w:val="24"/>
          <w:szCs w:val="24"/>
        </w:rPr>
        <w:t>≫</w:t>
      </w:r>
      <w:r w:rsidRPr="00871F3C">
        <w:rPr>
          <w:rFonts w:ascii="Times New Roman" w:eastAsia="Literaturnaya-Regular" w:hAnsi="Times New Roman" w:cs="Times New Roman"/>
          <w:sz w:val="24"/>
          <w:szCs w:val="24"/>
        </w:rPr>
        <w:t xml:space="preserve"> больше, чем словами.</w:t>
      </w:r>
      <w:r w:rsidR="004F4605" w:rsidRPr="00871F3C">
        <w:rPr>
          <w:rFonts w:ascii="Times New Roman" w:eastAsia="Literaturnaya-Regular" w:hAnsi="Times New Roman" w:cs="Times New Roman"/>
          <w:sz w:val="24"/>
          <w:szCs w:val="24"/>
        </w:rPr>
        <w:t xml:space="preserve"> Жестовое поведение людей меняется в пространстве, во времени, а</w:t>
      </w:r>
    </w:p>
    <w:p w:rsidR="00BD2474" w:rsidRPr="00871F3C" w:rsidRDefault="004F4605" w:rsidP="008D15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871F3C">
        <w:rPr>
          <w:rFonts w:ascii="Times New Roman" w:eastAsia="Literaturnaya-Regular" w:hAnsi="Times New Roman" w:cs="Times New Roman"/>
          <w:sz w:val="24"/>
          <w:szCs w:val="24"/>
        </w:rPr>
        <w:t>также под действием изменяющихся социально-экономических и культурных условий; жесты по большей части являются символическими знаками, они образуют лексикон языка тела.</w:t>
      </w:r>
    </w:p>
    <w:p w:rsidR="00BD2474" w:rsidRPr="00871F3C" w:rsidRDefault="00BD2474" w:rsidP="008D15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eastAsia="Literaturnaya-Regular" w:hAnsi="Times New Roman" w:cs="Times New Roman"/>
          <w:sz w:val="24"/>
          <w:szCs w:val="24"/>
        </w:rPr>
        <w:t xml:space="preserve">     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общение было успешным, необходимо понимать не только слова собеседника, но и используемые им средства невербальной коммуникации – мимику, жесты, позы, телодвижения, использование пространства и другие знаки, роль которых нельзя недооценивать. По данным исследователей, с помощью слов передается всего 40 % информации, остальная – несловесными средствами; при восприятии человека при первой встрече значимость его слов составляет всего 7 %, голоса – 38 %, внешности – 55 %. Таким образом, самую важную роль играет визуальное восприятие собеседника.</w:t>
      </w:r>
    </w:p>
    <w:p w:rsidR="00F9194F" w:rsidRPr="00871F3C" w:rsidRDefault="00BD2474" w:rsidP="008D15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Знаки невербальной коммуникации передают богатую информацию о собеседнике: его чувствах, настроениях, отношении. Однако тот факт, что знаки невербальной коммуникации являются культурно специфичными, вызывает сложности в межкультурном общении, может стать источником непонимания и даже конфликтов.</w:t>
      </w:r>
    </w:p>
    <w:p w:rsidR="00F9194F" w:rsidRPr="00871F3C" w:rsidRDefault="0050444D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9194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 данной работе рассмотрены некоторые особенности невербального поведения англичан и русских. Составлены мною следующие таблицы: «</w:t>
      </w:r>
      <w:r w:rsidR="00F9194F" w:rsidRPr="00871F3C">
        <w:rPr>
          <w:rFonts w:ascii="Times New Roman" w:hAnsi="Times New Roman" w:cs="Times New Roman"/>
          <w:sz w:val="24"/>
          <w:szCs w:val="24"/>
        </w:rPr>
        <w:t>Сравнительная таблица невербального поведения русских и англичан», «Невербальное поведение. Язык телодвижений», «Виды жестов», «Взгляд», «Мимика», «Позы», которые наглядно показывают разницу культуры поведения русских и англичан.</w:t>
      </w:r>
    </w:p>
    <w:p w:rsidR="008C7753" w:rsidRPr="00871F3C" w:rsidRDefault="00F9194F" w:rsidP="00824D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AB4673" w:rsidRPr="00871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качестве объекта исследования в данной работе выступают языковые единицы, объединенные общим признаком «движение или положение, выполняемое или принимаемое частью тела». Отбор материала проводился методом выборки контекстов из рассказов английских и русских писателей 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XYIII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- XX вв. Объем выборки составил около </w:t>
      </w:r>
      <w:r w:rsidR="00996AEA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13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паралингвистических контекстов, отобранных из </w:t>
      </w:r>
      <w:r w:rsidR="00996AEA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0 рассказов </w:t>
      </w:r>
      <w:r w:rsidR="00996AEA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AB467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авторов.</w:t>
      </w:r>
      <w:r w:rsidR="00773025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7753"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</w:p>
    <w:p w:rsidR="0006691E" w:rsidRPr="00871F3C" w:rsidRDefault="008C7753" w:rsidP="00824DDE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71F3C">
        <w:rPr>
          <w:bCs/>
          <w:bdr w:val="none" w:sz="0" w:space="0" w:color="auto" w:frame="1"/>
          <w:shd w:val="clear" w:color="auto" w:fill="FFFFFF"/>
        </w:rPr>
        <w:t xml:space="preserve">       </w:t>
      </w:r>
      <w:r w:rsidR="00A8552C" w:rsidRPr="00871F3C">
        <w:t xml:space="preserve">Коммуникативные движения включают в себя так называемые </w:t>
      </w:r>
      <w:r w:rsidR="00A8552C" w:rsidRPr="00871F3C">
        <w:rPr>
          <w:b/>
        </w:rPr>
        <w:t>кинемы</w:t>
      </w:r>
      <w:r w:rsidR="00A8552C" w:rsidRPr="00871F3C">
        <w:t>, или автоматизированные движения</w:t>
      </w:r>
      <w:r w:rsidR="00D15496" w:rsidRPr="00871F3C">
        <w:t xml:space="preserve">. </w:t>
      </w:r>
      <w:r w:rsidR="00D15496" w:rsidRPr="00871F3C">
        <w:rPr>
          <w:color w:val="000000"/>
          <w:shd w:val="clear" w:color="auto" w:fill="FFFFFF"/>
        </w:rPr>
        <w:t>Незнание языка жестов народа – носителя изучаемого языка может привести к непониманию, а подчас и к недоразумению, так как многие жесты у разных народов очень сильно отличаются по своему содержанию, хотя и совпадают по форме.</w:t>
      </w:r>
      <w:r w:rsidR="0006691E" w:rsidRPr="00871F3C">
        <w:rPr>
          <w:color w:val="000000"/>
          <w:shd w:val="clear" w:color="auto" w:fill="FFFFFF"/>
        </w:rPr>
        <w:t xml:space="preserve"> </w:t>
      </w:r>
      <w:r w:rsidR="0006691E" w:rsidRPr="00871F3C">
        <w:rPr>
          <w:bCs/>
          <w:bdr w:val="none" w:sz="0" w:space="0" w:color="auto" w:frame="1"/>
          <w:shd w:val="clear" w:color="auto" w:fill="FFFFFF"/>
        </w:rPr>
        <w:t xml:space="preserve">Для отнесения движения такого рода к области </w:t>
      </w:r>
      <w:proofErr w:type="spellStart"/>
      <w:r w:rsidR="0006691E" w:rsidRPr="00871F3C">
        <w:rPr>
          <w:bCs/>
          <w:bdr w:val="none" w:sz="0" w:space="0" w:color="auto" w:frame="1"/>
          <w:shd w:val="clear" w:color="auto" w:fill="FFFFFF"/>
        </w:rPr>
        <w:t>кинесики</w:t>
      </w:r>
      <w:proofErr w:type="spellEnd"/>
      <w:r w:rsidR="0006691E" w:rsidRPr="00871F3C">
        <w:rPr>
          <w:bCs/>
          <w:bdr w:val="none" w:sz="0" w:space="0" w:color="auto" w:frame="1"/>
          <w:shd w:val="clear" w:color="auto" w:fill="FFFFFF"/>
        </w:rPr>
        <w:t xml:space="preserve"> необходимо учитывать ситуацию, в которой данное движение исполняется. Как правило, совокупность признаков ситуации, манеры исполнения движения, а также характеристик самого</w:t>
      </w:r>
    </w:p>
    <w:p w:rsidR="0006691E" w:rsidRPr="00871F3C" w:rsidRDefault="0006691E" w:rsidP="00824DDE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71F3C">
        <w:rPr>
          <w:bCs/>
          <w:bdr w:val="none" w:sz="0" w:space="0" w:color="auto" w:frame="1"/>
          <w:shd w:val="clear" w:color="auto" w:fill="FFFFFF"/>
        </w:rPr>
        <w:t>жестикулирующего позволяет установить коммуникативное значение движения. В научной статье приводятся несколько фото с жестами и разъяснениями.</w:t>
      </w:r>
    </w:p>
    <w:p w:rsidR="008C7753" w:rsidRPr="00871F3C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C7753" w:rsidRPr="0087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>кинесическом</w:t>
      </w:r>
      <w:proofErr w:type="spellEnd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 xml:space="preserve"> поведении представителей русской и английской культур наблюдается некоторая общность, которая обусловлена процессами межкультурного взаимодействия и </w:t>
      </w:r>
      <w:proofErr w:type="spellStart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>кинесической</w:t>
      </w:r>
      <w:proofErr w:type="spellEnd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 xml:space="preserve"> практики общения, что в свою очередь объясняет причины </w:t>
      </w:r>
      <w:proofErr w:type="spellStart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>кросскультурного</w:t>
      </w:r>
      <w:proofErr w:type="spellEnd"/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 xml:space="preserve"> заимствования невербальных способов обмена информацией.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В буклете «О способах невербального поведения» предложена классификация кинем, которые одинаковые, но в этих культурах имеют разные значения и наоборот, совершенно не знакомые для этих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коммуникантов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8C7753" w:rsidRPr="00871F3C" w:rsidRDefault="0006691E" w:rsidP="00824D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8C7753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</w:t>
      </w:r>
      <w:r w:rsidR="008C7753" w:rsidRPr="00871F3C">
        <w:rPr>
          <w:rFonts w:ascii="Times New Roman" w:eastAsia="TimesNewRoman" w:hAnsi="Times New Roman" w:cs="Times New Roman"/>
          <w:sz w:val="24"/>
          <w:szCs w:val="24"/>
        </w:rPr>
        <w:t xml:space="preserve">Согласно данным, полученным в процессе анкетирования 34 респондентов (6 восьмиклассников, 14 девятиклассников, 8 одиннадцатиклассников, 6 взрослых), следующие результаты: </w:t>
      </w:r>
    </w:p>
    <w:p w:rsidR="00CB5F72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На вопрос «</w:t>
      </w:r>
      <w:r w:rsidRPr="00871F3C">
        <w:rPr>
          <w:rFonts w:ascii="Times New Roman" w:eastAsia="TimesNewRoman" w:hAnsi="Times New Roman" w:cs="Times New Roman"/>
          <w:b/>
          <w:sz w:val="24"/>
          <w:szCs w:val="24"/>
        </w:rPr>
        <w:t>Что такое соматический язык и невербальное общение?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» </w:t>
      </w:r>
      <w:r w:rsidRPr="00871F3C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- 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>44% ответили правильно.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А вот на вопрос «</w:t>
      </w:r>
      <w:r w:rsidRPr="00871F3C">
        <w:rPr>
          <w:rFonts w:ascii="Times New Roman" w:eastAsia="TimesNewRoman" w:hAnsi="Times New Roman" w:cs="Times New Roman"/>
          <w:b/>
          <w:sz w:val="24"/>
          <w:szCs w:val="24"/>
        </w:rPr>
        <w:t>Какие кинемы вы знаете?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» никто не смог дать правильный ответ, были попытки связать это с физикой и химией. 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С </w:t>
      </w:r>
      <w:proofErr w:type="gramStart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вопросом </w:t>
      </w:r>
      <w:r w:rsidR="008D1526">
        <w:rPr>
          <w:rFonts w:ascii="Times New Roman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71F3C">
        <w:rPr>
          <w:rFonts w:ascii="Times New Roman" w:hAnsi="Times New Roman" w:cs="Times New Roman"/>
          <w:b/>
          <w:sz w:val="24"/>
          <w:szCs w:val="24"/>
        </w:rPr>
        <w:t>Как вы считаете, невербальный язык дополняет и заменяет речевые действия?</w:t>
      </w:r>
      <w:r w:rsidRPr="00871F3C">
        <w:rPr>
          <w:rFonts w:ascii="Times New Roman" w:hAnsi="Times New Roman" w:cs="Times New Roman"/>
          <w:sz w:val="24"/>
          <w:szCs w:val="24"/>
        </w:rPr>
        <w:t>»</w:t>
      </w:r>
      <w:r w:rsidRPr="00871F3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71F3C">
        <w:rPr>
          <w:rFonts w:ascii="Times New Roman" w:hAnsi="Times New Roman" w:cs="Times New Roman"/>
          <w:sz w:val="24"/>
          <w:szCs w:val="24"/>
        </w:rPr>
        <w:t>уже справились 82%.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Представленная в тесте таблица с жестами и вопросом «</w:t>
      </w:r>
      <w:r w:rsidRPr="00871F3C">
        <w:rPr>
          <w:rFonts w:ascii="Times New Roman" w:hAnsi="Times New Roman" w:cs="Times New Roman"/>
          <w:b/>
          <w:sz w:val="24"/>
          <w:szCs w:val="24"/>
        </w:rPr>
        <w:t>Можете ли вы объяснить, что означают эти действия, и в какой ситуации их можно употреблять</w:t>
      </w:r>
      <w:r w:rsidRPr="00871F3C">
        <w:rPr>
          <w:rFonts w:ascii="Times New Roman" w:hAnsi="Times New Roman" w:cs="Times New Roman"/>
          <w:sz w:val="24"/>
          <w:szCs w:val="24"/>
        </w:rPr>
        <w:t>» показали результат от 0% до 82%.</w:t>
      </w:r>
    </w:p>
    <w:p w:rsidR="0006691E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Анализ результатов тестирования показал, что не все респонденты знакомы с научными данными по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кинесике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проксемике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, мимике,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гаптике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>, а ведь они все относятся к типам невербального поведения. Надеюсь, что смогла заинтересовать учащихся продолжить эти изучения.</w:t>
      </w:r>
    </w:p>
    <w:p w:rsidR="008C7753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BF">
        <w:rPr>
          <w:rFonts w:ascii="Times New Roman" w:hAnsi="Times New Roman" w:cs="Times New Roman"/>
          <w:sz w:val="24"/>
          <w:szCs w:val="24"/>
        </w:rPr>
        <w:t xml:space="preserve">      </w:t>
      </w:r>
      <w:r w:rsidR="00BD2474" w:rsidRPr="00354E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Практическая ценность исследования состоит в том, что его результаты могут быть использованы в практике преподавания английского языка.</w:t>
      </w:r>
      <w:r w:rsidR="00E314C2" w:rsidRPr="00354EBF">
        <w:rPr>
          <w:rFonts w:ascii="Times New Roman" w:hAnsi="Times New Roman" w:cs="Times New Roman"/>
          <w:sz w:val="24"/>
          <w:szCs w:val="24"/>
        </w:rPr>
        <w:t xml:space="preserve">  </w:t>
      </w:r>
      <w:r w:rsidR="00354EBF" w:rsidRPr="00354EBF">
        <w:rPr>
          <w:rFonts w:ascii="Times New Roman" w:hAnsi="Times New Roman" w:cs="Times New Roman"/>
          <w:sz w:val="24"/>
          <w:szCs w:val="24"/>
        </w:rPr>
        <w:t>Также изучив раздел «Литера</w:t>
      </w:r>
      <w:r w:rsidR="00354EBF">
        <w:rPr>
          <w:rFonts w:ascii="Times New Roman" w:hAnsi="Times New Roman" w:cs="Times New Roman"/>
          <w:sz w:val="24"/>
          <w:szCs w:val="24"/>
        </w:rPr>
        <w:t>тура</w:t>
      </w:r>
      <w:r w:rsidR="00354EBF" w:rsidRPr="00354EBF">
        <w:rPr>
          <w:rFonts w:ascii="Times New Roman" w:hAnsi="Times New Roman" w:cs="Times New Roman"/>
          <w:sz w:val="24"/>
          <w:szCs w:val="24"/>
        </w:rPr>
        <w:t>»</w:t>
      </w:r>
      <w:r w:rsidR="005E4D01">
        <w:rPr>
          <w:rFonts w:ascii="Times New Roman" w:hAnsi="Times New Roman" w:cs="Times New Roman"/>
          <w:sz w:val="24"/>
          <w:szCs w:val="24"/>
        </w:rPr>
        <w:t xml:space="preserve"> в</w:t>
      </w:r>
      <w:r w:rsidR="00354EBF">
        <w:rPr>
          <w:rFonts w:ascii="Times New Roman" w:hAnsi="Times New Roman" w:cs="Times New Roman"/>
          <w:sz w:val="24"/>
          <w:szCs w:val="24"/>
        </w:rPr>
        <w:t xml:space="preserve"> УМК «Английский в Фокусе», нашла подтверждение использования невербальных типов коммуникации в рассказах, но в них отсутствуют задания на анализ </w:t>
      </w:r>
      <w:proofErr w:type="spellStart"/>
      <w:r w:rsidR="00354EBF">
        <w:rPr>
          <w:rFonts w:ascii="Times New Roman" w:hAnsi="Times New Roman" w:cs="Times New Roman"/>
          <w:sz w:val="24"/>
          <w:szCs w:val="24"/>
        </w:rPr>
        <w:t>кинесического</w:t>
      </w:r>
      <w:proofErr w:type="spellEnd"/>
      <w:r w:rsidR="00354EBF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354EBF" w:rsidRPr="00871F3C" w:rsidRDefault="00354EBF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1E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6691E" w:rsidRPr="00871F3C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1E" w:rsidRPr="00871F3C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1E" w:rsidRPr="00871F3C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1E" w:rsidRPr="00871F3C" w:rsidRDefault="0006691E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1E" w:rsidRDefault="0050444D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540361" w:rsidRDefault="00540361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4D" w:rsidRPr="00871F3C" w:rsidRDefault="0050444D" w:rsidP="00C70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04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F3C">
        <w:rPr>
          <w:rFonts w:ascii="Times New Roman" w:eastAsia="Calibri" w:hAnsi="Times New Roman" w:cs="Times New Roman"/>
          <w:sz w:val="24"/>
          <w:szCs w:val="24"/>
        </w:rPr>
        <w:t>Стернин</w:t>
      </w:r>
      <w:proofErr w:type="spellEnd"/>
      <w:r w:rsidRPr="00871F3C">
        <w:rPr>
          <w:rFonts w:ascii="Times New Roman" w:eastAsia="Calibri" w:hAnsi="Times New Roman" w:cs="Times New Roman"/>
          <w:sz w:val="24"/>
          <w:szCs w:val="24"/>
        </w:rPr>
        <w:t xml:space="preserve"> И.А. Русский речевой этикет. Воронеж, </w:t>
      </w:r>
      <w:proofErr w:type="gramStart"/>
      <w:r w:rsidRPr="00871F3C">
        <w:rPr>
          <w:rFonts w:ascii="Times New Roman" w:eastAsia="Calibri" w:hAnsi="Times New Roman" w:cs="Times New Roman"/>
          <w:sz w:val="24"/>
          <w:szCs w:val="24"/>
        </w:rPr>
        <w:t>1996.-</w:t>
      </w:r>
      <w:proofErr w:type="gramEnd"/>
      <w:r w:rsidRPr="00871F3C">
        <w:rPr>
          <w:rFonts w:ascii="Times New Roman" w:eastAsia="Calibri" w:hAnsi="Times New Roman" w:cs="Times New Roman"/>
          <w:sz w:val="24"/>
          <w:szCs w:val="24"/>
        </w:rPr>
        <w:t xml:space="preserve"> с.28-37, 69</w:t>
      </w:r>
    </w:p>
    <w:p w:rsidR="0050444D" w:rsidRPr="00871F3C" w:rsidRDefault="0050444D" w:rsidP="00C70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1F3C">
        <w:rPr>
          <w:rFonts w:ascii="Times New Roman" w:hAnsi="Times New Roman" w:cs="Times New Roman"/>
          <w:iCs/>
          <w:sz w:val="24"/>
          <w:szCs w:val="24"/>
        </w:rPr>
        <w:t>Стернин</w:t>
      </w:r>
      <w:proofErr w:type="spellEnd"/>
      <w:r w:rsidRPr="00871F3C">
        <w:rPr>
          <w:rFonts w:ascii="Times New Roman" w:hAnsi="Times New Roman" w:cs="Times New Roman"/>
          <w:iCs/>
          <w:sz w:val="24"/>
          <w:szCs w:val="24"/>
        </w:rPr>
        <w:t xml:space="preserve"> И.А.</w:t>
      </w:r>
      <w:r w:rsidRPr="00871F3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871F3C">
        <w:rPr>
          <w:rFonts w:ascii="Times New Roman" w:hAnsi="Times New Roman" w:cs="Times New Roman"/>
          <w:sz w:val="24"/>
          <w:szCs w:val="24"/>
        </w:rPr>
        <w:t>Модели описания коммуникативного поведения. Во</w:t>
      </w:r>
      <w:r w:rsidRPr="00871F3C">
        <w:rPr>
          <w:rFonts w:ascii="Times New Roman" w:hAnsi="Times New Roman" w:cs="Times New Roman"/>
          <w:sz w:val="24"/>
          <w:szCs w:val="24"/>
        </w:rPr>
        <w:softHyphen/>
        <w:t xml:space="preserve">ронеж, </w:t>
      </w:r>
      <w:proofErr w:type="gramStart"/>
      <w:r w:rsidRPr="00871F3C">
        <w:rPr>
          <w:rFonts w:ascii="Times New Roman" w:hAnsi="Times New Roman" w:cs="Times New Roman"/>
          <w:sz w:val="24"/>
          <w:szCs w:val="24"/>
        </w:rPr>
        <w:t>2000.-</w:t>
      </w:r>
      <w:proofErr w:type="gramEnd"/>
      <w:r w:rsidRPr="00871F3C">
        <w:rPr>
          <w:rFonts w:ascii="Times New Roman" w:hAnsi="Times New Roman" w:cs="Times New Roman"/>
          <w:sz w:val="24"/>
          <w:szCs w:val="24"/>
        </w:rPr>
        <w:t>с.16-20</w:t>
      </w:r>
    </w:p>
    <w:p w:rsidR="0050444D" w:rsidRPr="0050444D" w:rsidRDefault="0050444D" w:rsidP="00C709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Ларина Т. В. Категория «вежливость» как отражение социально-культурных отношений (на материале английской и русской коммуникативных культур) // Вестник МГУ. Сер. 19. Лингвистика и межкультурная коммуникация. 2003. </w:t>
      </w:r>
      <w:r w:rsidRPr="005044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1F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444D">
        <w:rPr>
          <w:rFonts w:ascii="Times New Roman" w:eastAsia="Times New Roman" w:hAnsi="Times New Roman" w:cs="Times New Roman"/>
          <w:sz w:val="24"/>
          <w:szCs w:val="24"/>
          <w:lang w:eastAsia="ru-RU"/>
        </w:rPr>
        <w:t>. 139–149.</w:t>
      </w:r>
    </w:p>
    <w:p w:rsidR="0050444D" w:rsidRPr="00871F3C" w:rsidRDefault="0050444D" w:rsidP="00C70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71F3C">
        <w:rPr>
          <w:rFonts w:ascii="Times New Roman" w:hAnsi="Times New Roman" w:cs="Times New Roman"/>
          <w:sz w:val="24"/>
          <w:szCs w:val="24"/>
        </w:rPr>
        <w:t xml:space="preserve">Глущенко Т.С. </w:t>
      </w: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Жестовая коммуникация в процессе межкультурного общения // «Молодёжь ХХI века: шаг в будущее»: Материалы конференции в 4 томах. Том </w:t>
      </w:r>
      <w:proofErr w:type="gramStart"/>
      <w:r w:rsidRPr="00871F3C">
        <w:rPr>
          <w:rFonts w:ascii="Times New Roman" w:eastAsia="TimesNewRoman" w:hAnsi="Times New Roman" w:cs="Times New Roman"/>
          <w:sz w:val="24"/>
          <w:szCs w:val="24"/>
        </w:rPr>
        <w:t>1.–</w:t>
      </w:r>
      <w:proofErr w:type="gramEnd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Благовещенск: Издательство «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Зея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>», 2006. – С.71-81</w:t>
      </w:r>
    </w:p>
    <w:p w:rsidR="00540361" w:rsidRDefault="00540361" w:rsidP="00C7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F3C" w:rsidRPr="00871F3C" w:rsidRDefault="00871F3C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невербальной коммуникации в лингвострановедческом</w:t>
      </w:r>
    </w:p>
    <w:p w:rsidR="00871F3C" w:rsidRPr="00871F3C" w:rsidRDefault="00871F3C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аспекте через </w:t>
      </w: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кинесическое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поведение англичан и русских.</w:t>
      </w:r>
    </w:p>
    <w:p w:rsidR="009A6A62" w:rsidRPr="00871F3C" w:rsidRDefault="009A6A62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F3C">
        <w:rPr>
          <w:rFonts w:ascii="Times New Roman" w:hAnsi="Times New Roman" w:cs="Times New Roman"/>
          <w:b/>
          <w:sz w:val="24"/>
          <w:szCs w:val="24"/>
        </w:rPr>
        <w:t>Ошуева</w:t>
      </w:r>
      <w:proofErr w:type="spellEnd"/>
      <w:r w:rsidRPr="00871F3C">
        <w:rPr>
          <w:rFonts w:ascii="Times New Roman" w:hAnsi="Times New Roman" w:cs="Times New Roman"/>
          <w:b/>
          <w:sz w:val="24"/>
          <w:szCs w:val="24"/>
        </w:rPr>
        <w:t xml:space="preserve"> Евгения Алексеевна, учащаяся 9Б класса,</w:t>
      </w:r>
    </w:p>
    <w:p w:rsidR="009A6A62" w:rsidRPr="00871F3C" w:rsidRDefault="009A6A62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9A6A62" w:rsidRPr="00871F3C" w:rsidRDefault="009A6A62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№6» имени А.И. Гордиенко</w:t>
      </w:r>
    </w:p>
    <w:p w:rsidR="009A6A62" w:rsidRPr="00871F3C" w:rsidRDefault="009A6A62" w:rsidP="00824D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61B" w:rsidRPr="00871F3C" w:rsidRDefault="00F0561B" w:rsidP="00FB6C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540361" w:rsidRDefault="00493FDC" w:rsidP="00FB6C76">
      <w:pPr>
        <w:spacing w:after="0" w:line="36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стоит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двери, как она автоматически </w:t>
      </w:r>
      <w:r w:rsidR="00693312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открывается; </w:t>
      </w:r>
      <w:r w:rsidR="00540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F72" w:rsidRDefault="00693312" w:rsidP="00FB6C7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493FDC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подойти к человеку, как он автоматически закрывается</w:t>
      </w:r>
      <w:r w:rsidR="00493FDC" w:rsidRPr="00CB5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FDC" w:rsidRPr="00CB5F72" w:rsidRDefault="00CB5F72" w:rsidP="00FB6C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8" w:tooltip="цитаты, афоризмы, высказывания: Пер Халъворсен" w:history="1">
        <w:r w:rsidR="00493FDC" w:rsidRPr="00CB5F7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Пер </w:t>
        </w:r>
        <w:proofErr w:type="spellStart"/>
        <w:r w:rsidR="00493FDC" w:rsidRPr="00CB5F7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Халъворсен</w:t>
        </w:r>
        <w:proofErr w:type="spellEnd"/>
      </w:hyperlink>
    </w:p>
    <w:p w:rsidR="00CB5F72" w:rsidRDefault="00CB5F72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25B0" w:rsidRPr="00871F3C" w:rsidRDefault="00CB5F72" w:rsidP="00FB6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33D1" w:rsidRPr="00871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417" w:rsidRPr="00871F3C">
        <w:rPr>
          <w:rFonts w:ascii="Times New Roman" w:hAnsi="Times New Roman" w:cs="Times New Roman"/>
          <w:sz w:val="24"/>
          <w:szCs w:val="24"/>
        </w:rPr>
        <w:t>Недостаточно выразить свою мысль красивыми словами, необходимо тщательно подобрать невербальное обрамление - улыбку, взгляд, жест, форму одежды, тон голоса, соответствующие требованиям национальности собеседника. Ведь, не зная особенностей невербального общения у разных народов, можно легко попасть впросак, обидев или хуже того, оскорбив вашего партнёра. Поэтому именно при гармоничном сочетании всех компонентов общения человек сможет понять человека, независимо от наци</w:t>
      </w:r>
      <w:r w:rsidR="00CD579C" w:rsidRPr="00871F3C">
        <w:rPr>
          <w:rFonts w:ascii="Times New Roman" w:hAnsi="Times New Roman" w:cs="Times New Roman"/>
          <w:sz w:val="24"/>
          <w:szCs w:val="24"/>
        </w:rPr>
        <w:t xml:space="preserve">ональных </w:t>
      </w:r>
      <w:proofErr w:type="gramStart"/>
      <w:r w:rsidR="00CD579C" w:rsidRPr="00871F3C">
        <w:rPr>
          <w:rFonts w:ascii="Times New Roman" w:hAnsi="Times New Roman" w:cs="Times New Roman"/>
          <w:sz w:val="24"/>
          <w:szCs w:val="24"/>
        </w:rPr>
        <w:t>разграничений.[</w:t>
      </w:r>
      <w:proofErr w:type="gramEnd"/>
      <w:r w:rsidR="00CD579C" w:rsidRPr="00871F3C">
        <w:rPr>
          <w:rFonts w:ascii="Times New Roman" w:hAnsi="Times New Roman" w:cs="Times New Roman"/>
          <w:sz w:val="24"/>
          <w:szCs w:val="24"/>
        </w:rPr>
        <w:t>1]</w:t>
      </w:r>
    </w:p>
    <w:p w:rsidR="004D44A0" w:rsidRPr="00871F3C" w:rsidRDefault="006F25B0" w:rsidP="00FB6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</w:t>
      </w:r>
      <w:r w:rsidR="004D44A0" w:rsidRPr="00871F3C">
        <w:rPr>
          <w:rFonts w:ascii="Times New Roman" w:hAnsi="Times New Roman" w:cs="Times New Roman"/>
          <w:sz w:val="24"/>
          <w:szCs w:val="24"/>
        </w:rPr>
        <w:t xml:space="preserve">  Невербальное коммуникативное поведение - совокупность норм и традиций, регламентирующих требования к организации ситуации общения, физическим действиям, контактам и расположению собеседников, невербальным средствам демонстрации отношения к собеседнику, мимике, жестам и позам, сопровождающим общение и необходимым для его </w:t>
      </w:r>
      <w:proofErr w:type="gramStart"/>
      <w:r w:rsidR="004D44A0" w:rsidRPr="00871F3C">
        <w:rPr>
          <w:rFonts w:ascii="Times New Roman" w:hAnsi="Times New Roman" w:cs="Times New Roman"/>
          <w:sz w:val="24"/>
          <w:szCs w:val="24"/>
        </w:rPr>
        <w:t>осуществления.</w:t>
      </w:r>
      <w:r w:rsidRPr="00871F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71F3C">
        <w:rPr>
          <w:rFonts w:ascii="Times New Roman" w:hAnsi="Times New Roman" w:cs="Times New Roman"/>
          <w:sz w:val="24"/>
          <w:szCs w:val="24"/>
        </w:rPr>
        <w:t>2]</w:t>
      </w:r>
      <w:r w:rsidR="004D44A0" w:rsidRPr="0087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17" w:rsidRPr="00871F3C" w:rsidRDefault="006F25B0" w:rsidP="00FB6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</w:t>
      </w:r>
      <w:r w:rsidR="009A6A62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8B6417" w:rsidRPr="00871F3C">
        <w:rPr>
          <w:rFonts w:ascii="Times New Roman" w:hAnsi="Times New Roman" w:cs="Times New Roman"/>
          <w:sz w:val="24"/>
          <w:szCs w:val="24"/>
        </w:rPr>
        <w:t xml:space="preserve">Национальная специфика невербального канала коммуникации тесно связана с историей конкретной </w:t>
      </w:r>
      <w:proofErr w:type="spellStart"/>
      <w:r w:rsidR="008B6417" w:rsidRPr="00871F3C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8B6417" w:rsidRPr="00871F3C">
        <w:rPr>
          <w:rFonts w:ascii="Times New Roman" w:hAnsi="Times New Roman" w:cs="Times New Roman"/>
          <w:sz w:val="24"/>
          <w:szCs w:val="24"/>
        </w:rPr>
        <w:t xml:space="preserve"> - культурной общности, со сложившимися в ней системой жестов, символи</w:t>
      </w:r>
      <w:r w:rsidR="00E314C2" w:rsidRPr="00871F3C">
        <w:rPr>
          <w:rFonts w:ascii="Times New Roman" w:hAnsi="Times New Roman" w:cs="Times New Roman"/>
          <w:sz w:val="24"/>
          <w:szCs w:val="24"/>
        </w:rPr>
        <w:t>ческими значениями предметов. В</w:t>
      </w:r>
      <w:r w:rsidR="00DD21E7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8B6417" w:rsidRPr="00871F3C">
        <w:rPr>
          <w:rFonts w:ascii="Times New Roman" w:hAnsi="Times New Roman" w:cs="Times New Roman"/>
          <w:sz w:val="24"/>
          <w:szCs w:val="24"/>
        </w:rPr>
        <w:t>процессе сопоставительного изучения невербального канала общения в российской и английской коммуникативных культурах было установлено, что носители российской коммуникативной культуры используют жесты в общении чаще и интенсивнее, более непосредственно выражают свои чувства и эмоции по сравнению с носителями английской коммуника</w:t>
      </w:r>
      <w:r w:rsidR="00CD579C" w:rsidRPr="00871F3C">
        <w:rPr>
          <w:rFonts w:ascii="Times New Roman" w:hAnsi="Times New Roman" w:cs="Times New Roman"/>
          <w:sz w:val="24"/>
          <w:szCs w:val="24"/>
        </w:rPr>
        <w:t xml:space="preserve">тивной </w:t>
      </w:r>
      <w:proofErr w:type="gramStart"/>
      <w:r w:rsidR="00CD579C" w:rsidRPr="00871F3C">
        <w:rPr>
          <w:rFonts w:ascii="Times New Roman" w:hAnsi="Times New Roman" w:cs="Times New Roman"/>
          <w:sz w:val="24"/>
          <w:szCs w:val="24"/>
        </w:rPr>
        <w:t>культуры.</w:t>
      </w:r>
      <w:r w:rsidRPr="00871F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71F3C">
        <w:rPr>
          <w:rFonts w:ascii="Times New Roman" w:hAnsi="Times New Roman" w:cs="Times New Roman"/>
          <w:sz w:val="24"/>
          <w:szCs w:val="24"/>
        </w:rPr>
        <w:t>3</w:t>
      </w:r>
      <w:r w:rsidR="00CD579C" w:rsidRPr="00871F3C">
        <w:rPr>
          <w:rFonts w:ascii="Times New Roman" w:hAnsi="Times New Roman" w:cs="Times New Roman"/>
          <w:sz w:val="24"/>
          <w:szCs w:val="24"/>
        </w:rPr>
        <w:t>]</w:t>
      </w:r>
    </w:p>
    <w:p w:rsidR="00CC47C9" w:rsidRPr="00871F3C" w:rsidRDefault="00CC47C9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Отсутствие национальной специфики – это когда коммуникативные признаки обеих культур совпадают. Например, во всех европейских культурах знакомого надо приветствовать, уходя, прощаются, за причиненное неудобство надо извиниться. </w:t>
      </w:r>
    </w:p>
    <w:p w:rsidR="00CC47C9" w:rsidRPr="00871F3C" w:rsidRDefault="00CC47C9" w:rsidP="00FB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lastRenderedPageBreak/>
        <w:t xml:space="preserve">       Наличие национальной специфики – это несовпадение отдельных коммуникативных признаков, действий в сопоставляемых культурах. Например, жест “большой палец” есть в большинстве европейских культур, но в русском общении он выполняется более энергично; поза “нога четверкой” имеет развязный характер в русском коммуникативном поведении и нейтральный - в </w:t>
      </w:r>
      <w:proofErr w:type="gramStart"/>
      <w:r w:rsidRPr="00871F3C">
        <w:rPr>
          <w:rFonts w:ascii="Times New Roman" w:hAnsi="Times New Roman" w:cs="Times New Roman"/>
          <w:sz w:val="24"/>
          <w:szCs w:val="24"/>
        </w:rPr>
        <w:t>европейском.</w:t>
      </w:r>
      <w:r w:rsidR="00792E68" w:rsidRPr="00871F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2E68" w:rsidRPr="00871F3C">
        <w:rPr>
          <w:rFonts w:ascii="Times New Roman" w:hAnsi="Times New Roman" w:cs="Times New Roman"/>
          <w:sz w:val="24"/>
          <w:szCs w:val="24"/>
        </w:rPr>
        <w:t>4]</w:t>
      </w:r>
      <w:r w:rsidR="00507D47" w:rsidRPr="0087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17" w:rsidRPr="00871F3C" w:rsidRDefault="00CC47C9" w:rsidP="00FB6C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</w:t>
      </w:r>
      <w:r w:rsidR="009A6A62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описания национального стиля коммуникации могут быть положены разноплановые параметры, связанные с социокультурными, социолингвистическими, психолингвистическими, лингвистичес</w:t>
      </w:r>
      <w:r w:rsidR="004D44A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и другими</w:t>
      </w:r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характеристиками</w:t>
      </w:r>
      <w:r w:rsidR="004D44A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4A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параметры</w:t>
      </w:r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8B6417" w:rsidRPr="00871F3C" w:rsidRDefault="008B6417" w:rsidP="00FB6C7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проксемное</w:t>
      </w:r>
      <w:proofErr w:type="spellEnd"/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(использование пространства в процессе коммуникации, необходимое количество личной территории);</w:t>
      </w:r>
    </w:p>
    <w:p w:rsidR="004A291A" w:rsidRPr="00871F3C" w:rsidRDefault="008B6417" w:rsidP="00FB6C76">
      <w:pPr>
        <w:spacing w:before="288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кинесическое</w:t>
      </w:r>
      <w:proofErr w:type="spellEnd"/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(специфические жесты и частотность их использования, выражения лица, позы, телодвижения);</w:t>
      </w:r>
    </w:p>
    <w:p w:rsidR="008B6417" w:rsidRPr="00871F3C" w:rsidRDefault="008B6417" w:rsidP="00FB6C7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тактильное поведение (допустимость прикосновений и тактильные жесты</w:t>
      </w:r>
      <w:proofErr w:type="gramStart"/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F25B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792E68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04D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8B6417" w:rsidRPr="00871F3C" w:rsidRDefault="009A6A62" w:rsidP="00FB6C7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8B6417" w:rsidRPr="00871F3C">
        <w:rPr>
          <w:rFonts w:ascii="Times New Roman" w:hAnsi="Times New Roman" w:cs="Times New Roman"/>
          <w:sz w:val="24"/>
          <w:szCs w:val="24"/>
        </w:rPr>
        <w:t xml:space="preserve">Невербальные языки важны не только для коммуникации, но прежде всего для формирования внутреннего мира. </w:t>
      </w:r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стиль невербальной коммуникации можно определить, как совокупность исторически сложившихся и закрепленных традицией особенностей использования средств невербальной коммуникации – проксемических, </w:t>
      </w:r>
      <w:proofErr w:type="spellStart"/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кинесических</w:t>
      </w:r>
      <w:proofErr w:type="spellEnd"/>
      <w:r w:rsidR="008B6417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тактильных и др</w:t>
      </w:r>
      <w:r w:rsidR="002904D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="006A44A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6A44A0" w:rsidRPr="00871F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A44A0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291A" w:rsidRPr="00871F3C" w:rsidRDefault="009A6A62" w:rsidP="00FB6C7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4A291A" w:rsidRPr="00871F3C">
        <w:rPr>
          <w:rFonts w:ascii="Times New Roman" w:hAnsi="Times New Roman" w:cs="Times New Roman"/>
          <w:sz w:val="24"/>
          <w:szCs w:val="24"/>
        </w:rPr>
        <w:t>В некоторых работах, посвященных сравнению вербальных и невербальных средств коммуникации, подчеркивается, что функция последних сводится к дополнению, интерпретации речевого текста. В других работах, напротив, подчеркивается автономность текста по отношению к невербальной коммуникации, поскольку она также выражена знаками и имеет, наряду с речевой коммуникацией, свои планы выражения и содержания. С моей точки зрения, невербальные средства помогают</w:t>
      </w:r>
      <w:r w:rsidR="00AB4673" w:rsidRPr="00871F3C">
        <w:rPr>
          <w:rFonts w:ascii="Times New Roman" w:hAnsi="Times New Roman" w:cs="Times New Roman"/>
          <w:sz w:val="24"/>
          <w:szCs w:val="24"/>
        </w:rPr>
        <w:t>,</w:t>
      </w:r>
      <w:r w:rsidR="004A291A" w:rsidRPr="00871F3C">
        <w:rPr>
          <w:rFonts w:ascii="Times New Roman" w:hAnsi="Times New Roman" w:cs="Times New Roman"/>
          <w:sz w:val="24"/>
          <w:szCs w:val="24"/>
        </w:rPr>
        <w:t xml:space="preserve"> как дополнять, так и о</w:t>
      </w:r>
      <w:r w:rsidR="006A44A0" w:rsidRPr="00871F3C">
        <w:rPr>
          <w:rFonts w:ascii="Times New Roman" w:hAnsi="Times New Roman" w:cs="Times New Roman"/>
          <w:sz w:val="24"/>
          <w:szCs w:val="24"/>
        </w:rPr>
        <w:t xml:space="preserve">провергать вербальные сообщения (Приложение </w:t>
      </w:r>
      <w:r w:rsidR="006A44A0" w:rsidRPr="00871F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44A0" w:rsidRPr="00871F3C">
        <w:rPr>
          <w:rFonts w:ascii="Times New Roman" w:hAnsi="Times New Roman" w:cs="Times New Roman"/>
          <w:sz w:val="24"/>
          <w:szCs w:val="24"/>
        </w:rPr>
        <w:t>).</w:t>
      </w:r>
    </w:p>
    <w:p w:rsidR="004A291A" w:rsidRPr="00871F3C" w:rsidRDefault="009A6A62" w:rsidP="00FB6C76">
      <w:pPr>
        <w:pStyle w:val="Default"/>
        <w:spacing w:line="360" w:lineRule="auto"/>
        <w:jc w:val="both"/>
      </w:pPr>
      <w:r w:rsidRPr="00871F3C">
        <w:t xml:space="preserve">     </w:t>
      </w:r>
      <w:r w:rsidR="004A291A" w:rsidRPr="00871F3C">
        <w:t xml:space="preserve">Невербальные средства общения выполняют такие функции: </w:t>
      </w:r>
    </w:p>
    <w:p w:rsidR="004A291A" w:rsidRPr="00871F3C" w:rsidRDefault="004A291A" w:rsidP="00FB6C7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871F3C">
        <w:rPr>
          <w:b/>
          <w:bCs/>
        </w:rPr>
        <w:t xml:space="preserve">дополнение и усиление </w:t>
      </w:r>
      <w:r w:rsidRPr="00871F3C">
        <w:t>сказанного (например, фраза «</w:t>
      </w:r>
      <w:r w:rsidRPr="00CB5F72">
        <w:rPr>
          <w:color w:val="auto"/>
        </w:rPr>
        <w:t>Посмотрите</w:t>
      </w:r>
      <w:r w:rsidRPr="00871F3C">
        <w:t xml:space="preserve"> вон туда» будет сопровождаться движением руки или головы с указанием в нужном направлении); </w:t>
      </w:r>
    </w:p>
    <w:p w:rsidR="004A291A" w:rsidRPr="00871F3C" w:rsidRDefault="004A291A" w:rsidP="00824DD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871F3C">
        <w:rPr>
          <w:b/>
          <w:bCs/>
        </w:rPr>
        <w:lastRenderedPageBreak/>
        <w:t xml:space="preserve">опровержение </w:t>
      </w:r>
      <w:r w:rsidRPr="00871F3C">
        <w:t xml:space="preserve">вербальных сообщений (если человек на вопрос отвечает: «Ну, в общем-то, да», но при этом смущается, отводит глаза, то мы понимаем прямо противоположное); </w:t>
      </w:r>
    </w:p>
    <w:p w:rsidR="004A291A" w:rsidRPr="00871F3C" w:rsidRDefault="004A291A" w:rsidP="00824DDE">
      <w:pPr>
        <w:pStyle w:val="Default"/>
        <w:numPr>
          <w:ilvl w:val="0"/>
          <w:numId w:val="1"/>
        </w:numPr>
        <w:spacing w:before="23" w:line="360" w:lineRule="auto"/>
        <w:ind w:left="284" w:right="10" w:hanging="284"/>
        <w:jc w:val="both"/>
      </w:pPr>
      <w:r w:rsidRPr="00871F3C">
        <w:rPr>
          <w:b/>
          <w:bCs/>
        </w:rPr>
        <w:t xml:space="preserve">замещение </w:t>
      </w:r>
      <w:r w:rsidRPr="00871F3C">
        <w:t xml:space="preserve">речи (в шумной обстановке удобнее показать что-то жестами); </w:t>
      </w:r>
    </w:p>
    <w:p w:rsidR="004A291A" w:rsidRPr="00871F3C" w:rsidRDefault="004A291A" w:rsidP="00824DDE">
      <w:pPr>
        <w:pStyle w:val="Default"/>
        <w:numPr>
          <w:ilvl w:val="0"/>
          <w:numId w:val="1"/>
        </w:numPr>
        <w:spacing w:before="23" w:line="360" w:lineRule="auto"/>
        <w:ind w:left="284" w:right="10" w:hanging="284"/>
        <w:jc w:val="both"/>
      </w:pPr>
      <w:r w:rsidRPr="00871F3C">
        <w:rPr>
          <w:b/>
          <w:bCs/>
        </w:rPr>
        <w:t xml:space="preserve">регулирование </w:t>
      </w:r>
      <w:r w:rsidRPr="00871F3C">
        <w:t>самого хода коммуникации (выражение согласия</w:t>
      </w:r>
      <w:r w:rsidR="002904DF" w:rsidRPr="00871F3C">
        <w:t xml:space="preserve"> </w:t>
      </w:r>
      <w:r w:rsidRPr="00871F3C">
        <w:t>/ несогласия, одобрения</w:t>
      </w:r>
      <w:r w:rsidR="002904DF" w:rsidRPr="00871F3C">
        <w:t xml:space="preserve"> </w:t>
      </w:r>
      <w:r w:rsidRPr="00871F3C">
        <w:t>/осуждения и т. д.).</w:t>
      </w:r>
    </w:p>
    <w:p w:rsidR="004A291A" w:rsidRPr="00871F3C" w:rsidRDefault="009A6A62" w:rsidP="00824DDE">
      <w:pPr>
        <w:pStyle w:val="Default"/>
        <w:spacing w:before="52" w:line="360" w:lineRule="auto"/>
        <w:ind w:right="18"/>
        <w:jc w:val="both"/>
      </w:pPr>
      <w:r w:rsidRPr="00871F3C">
        <w:t xml:space="preserve">      </w:t>
      </w:r>
      <w:r w:rsidR="004A291A" w:rsidRPr="00871F3C">
        <w:t>Невербальные средства, используемые в повседневном общении, предельно разнообразны. В науке было предложено несколько классификаций невербальных средств, но мы будем придерживаться самой распространенной из них. Ита</w:t>
      </w:r>
      <w:r w:rsidR="0081205A" w:rsidRPr="00871F3C">
        <w:t>к, все невербальные средства де</w:t>
      </w:r>
      <w:r w:rsidR="004A291A" w:rsidRPr="00871F3C">
        <w:t xml:space="preserve">лятся на четыре группы: </w:t>
      </w:r>
    </w:p>
    <w:p w:rsidR="004A291A" w:rsidRPr="00871F3C" w:rsidRDefault="004A291A" w:rsidP="00824DDE">
      <w:pPr>
        <w:pStyle w:val="Default"/>
        <w:numPr>
          <w:ilvl w:val="0"/>
          <w:numId w:val="2"/>
        </w:numPr>
        <w:spacing w:before="5" w:line="360" w:lineRule="auto"/>
        <w:ind w:left="284" w:hanging="284"/>
        <w:jc w:val="both"/>
      </w:pPr>
      <w:r w:rsidRPr="00871F3C">
        <w:t xml:space="preserve">паралингвистические (культура голоса, тембр, интонация, темп, громкость и т. д.); </w:t>
      </w:r>
    </w:p>
    <w:p w:rsidR="004A291A" w:rsidRPr="00871F3C" w:rsidRDefault="004A291A" w:rsidP="00824DDE">
      <w:pPr>
        <w:pStyle w:val="Default"/>
        <w:numPr>
          <w:ilvl w:val="0"/>
          <w:numId w:val="2"/>
        </w:numPr>
        <w:spacing w:before="5" w:line="360" w:lineRule="auto"/>
        <w:ind w:left="284" w:hanging="284"/>
        <w:jc w:val="both"/>
      </w:pPr>
      <w:r w:rsidRPr="00871F3C">
        <w:t>экстралингвистические (смех, стук, кашель, вздо</w:t>
      </w:r>
      <w:r w:rsidR="0081205A" w:rsidRPr="00871F3C">
        <w:t>хи, плач, за</w:t>
      </w:r>
      <w:r w:rsidRPr="00871F3C">
        <w:t xml:space="preserve">икание и т. д.); </w:t>
      </w:r>
    </w:p>
    <w:p w:rsidR="004A291A" w:rsidRPr="00871F3C" w:rsidRDefault="004A291A" w:rsidP="00824DDE">
      <w:pPr>
        <w:pStyle w:val="Default"/>
        <w:numPr>
          <w:ilvl w:val="0"/>
          <w:numId w:val="2"/>
        </w:numPr>
        <w:spacing w:before="5" w:line="360" w:lineRule="auto"/>
        <w:ind w:left="284" w:hanging="284"/>
        <w:jc w:val="both"/>
      </w:pPr>
      <w:proofErr w:type="spellStart"/>
      <w:r w:rsidRPr="00871F3C">
        <w:rPr>
          <w:b/>
        </w:rPr>
        <w:t>кинесические</w:t>
      </w:r>
      <w:proofErr w:type="spellEnd"/>
      <w:r w:rsidRPr="00871F3C">
        <w:t xml:space="preserve"> (жесты, мимика, позы, телодвижения, взгляд, контакт глаз и т. д.); </w:t>
      </w:r>
    </w:p>
    <w:p w:rsidR="004A291A" w:rsidRPr="00871F3C" w:rsidRDefault="004A291A" w:rsidP="00824DDE">
      <w:pPr>
        <w:pStyle w:val="Default"/>
        <w:numPr>
          <w:ilvl w:val="0"/>
          <w:numId w:val="2"/>
        </w:numPr>
        <w:spacing w:before="5" w:line="360" w:lineRule="auto"/>
        <w:ind w:left="284" w:hanging="284"/>
        <w:jc w:val="both"/>
      </w:pPr>
      <w:r w:rsidRPr="00871F3C">
        <w:t xml:space="preserve">проксемические (расстояния, передвижения, пространственные расположения и т. д.). </w:t>
      </w:r>
    </w:p>
    <w:p w:rsidR="009A6A62" w:rsidRPr="00871F3C" w:rsidRDefault="006A44A0" w:rsidP="00824DD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A6A62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B6417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всех видов невербального поведения наиболее распространена </w:t>
      </w:r>
      <w:proofErr w:type="spellStart"/>
      <w:r w:rsidR="008B6417" w:rsidRPr="00871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кинесика</w:t>
      </w:r>
      <w:proofErr w:type="spellEnd"/>
      <w:r w:rsidR="008B6417" w:rsidRPr="00871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6417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движения, к которым относятся зрительный контакт, выражение лица, жесты и изменение п</w:t>
      </w:r>
      <w:r w:rsidR="002904DF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 в процессе общения</w:t>
      </w:r>
      <w:r w:rsidR="008B6417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Движения в целом и жесты в частности во многом помогают нам передать смысл того, что мы хотим</w:t>
      </w:r>
      <w:r w:rsidR="002904DF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</w:t>
      </w:r>
      <w:r w:rsidR="008B6417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нередко один и тот же жест у разных народов может иметь не только различное, но и прямо противоположное значение</w:t>
      </w:r>
      <w:r w:rsidR="00463859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463859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proofErr w:type="gramStart"/>
      <w:r w:rsidR="00463859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B6417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04DF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2904DF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1]</w:t>
      </w:r>
    </w:p>
    <w:p w:rsidR="00004F60" w:rsidRPr="00871F3C" w:rsidRDefault="00004F60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B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Кинесическая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наука (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кинесика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>) изучает всё, что связано с жестовой коммуникацией.</w:t>
      </w:r>
    </w:p>
    <w:p w:rsidR="00004F60" w:rsidRPr="00871F3C" w:rsidRDefault="00004F60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Дефиниция, зафиксированная в Большом энциклопедическом словаре под ред. В.Н. Ярцевой: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кинесика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(от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греч.Kinesis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– движение) – «совокупность кинем – значимых жестов, мимических и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пантомических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движений, входящих в коммуникацию в</w:t>
      </w:r>
    </w:p>
    <w:p w:rsidR="00004F60" w:rsidRPr="00871F3C" w:rsidRDefault="00004F60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качестве невербальных компонентов при непосредственном общении </w:t>
      </w:r>
      <w:proofErr w:type="spellStart"/>
      <w:r w:rsidRPr="00871F3C">
        <w:rPr>
          <w:rFonts w:ascii="Times New Roman" w:eastAsia="TimesNewRoman" w:hAnsi="Times New Roman" w:cs="Times New Roman"/>
          <w:sz w:val="24"/>
          <w:szCs w:val="24"/>
        </w:rPr>
        <w:t>коммуникантов</w:t>
      </w:r>
      <w:proofErr w:type="spellEnd"/>
      <w:r w:rsidRPr="00871F3C">
        <w:rPr>
          <w:rFonts w:ascii="Times New Roman" w:eastAsia="TimesNewRoman" w:hAnsi="Times New Roman" w:cs="Times New Roman"/>
          <w:sz w:val="24"/>
          <w:szCs w:val="24"/>
        </w:rPr>
        <w:t>» [ЯБЭС 1998: 221].</w:t>
      </w:r>
      <w:r w:rsidR="00512BFA" w:rsidRPr="00871F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BD6B7E" w:rsidRPr="00871F3C" w:rsidRDefault="009A6A62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02A4" w:rsidRPr="00871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2A4" w:rsidRPr="00871F3C">
        <w:rPr>
          <w:rFonts w:ascii="Times New Roman" w:hAnsi="Times New Roman" w:cs="Times New Roman"/>
          <w:sz w:val="24"/>
          <w:szCs w:val="24"/>
        </w:rPr>
        <w:t>Жесты и телодвижения свидетельствуют о принадлежности человека к какой-либо культуре, даже если он в совершенстве владеет иностранным языком. Существует немало анекдотов о том, каким образом обнаруживают себя американские и русские шпионы. Американца легко узнать по специфической манере сидеть, положив лодыжку одной ноги на колено другой, откинувшись на стуле и заложив руки за голову. Русских же подводит традиционная привычка пить чай, не вынимая ложки из стакана. Британец, стукая себя ладонью по лбу, этим жестом показывает, как он доволен собой.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1B" w:rsidRPr="00871F3C" w:rsidRDefault="00BD6B7E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D60E0" w:rsidRPr="00871F3C">
        <w:rPr>
          <w:rFonts w:ascii="Times New Roman" w:hAnsi="Times New Roman" w:cs="Times New Roman"/>
          <w:sz w:val="24"/>
          <w:szCs w:val="24"/>
        </w:rPr>
        <w:t xml:space="preserve">В качестве примера возьмем описание у Ш. </w:t>
      </w:r>
      <w:r w:rsidR="007D2E2F" w:rsidRPr="00871F3C">
        <w:rPr>
          <w:rFonts w:ascii="Times New Roman" w:hAnsi="Times New Roman" w:cs="Times New Roman"/>
          <w:sz w:val="24"/>
          <w:szCs w:val="24"/>
        </w:rPr>
        <w:t>Андерсона “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Wing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Biddlebaum</w:t>
      </w:r>
      <w:proofErr w:type="spellEnd"/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talked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. 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The slender expressive fingers, forever active, forever striving to conceal themselves in his pocket or behind his back, came forth and became the piston rods of his machinery of expression</w:t>
      </w:r>
      <w:r w:rsidR="007D2E2F" w:rsidRPr="00871F3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60E0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635B3" w:rsidRPr="00871F3C">
        <w:rPr>
          <w:rFonts w:ascii="Times New Roman" w:hAnsi="Times New Roman" w:cs="Times New Roman"/>
          <w:sz w:val="24"/>
          <w:szCs w:val="24"/>
        </w:rPr>
        <w:t>Винг</w:t>
      </w:r>
      <w:proofErr w:type="spellEnd"/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35B3" w:rsidRPr="00871F3C">
        <w:rPr>
          <w:rFonts w:ascii="Times New Roman" w:hAnsi="Times New Roman" w:cs="Times New Roman"/>
          <w:sz w:val="24"/>
          <w:szCs w:val="24"/>
        </w:rPr>
        <w:t>Бидлбаум</w:t>
      </w:r>
      <w:proofErr w:type="spellEnd"/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</w:rPr>
        <w:t>много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</w:rPr>
        <w:t>общался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5B3" w:rsidRPr="00871F3C">
        <w:rPr>
          <w:rFonts w:ascii="Times New Roman" w:hAnsi="Times New Roman" w:cs="Times New Roman"/>
          <w:sz w:val="24"/>
          <w:szCs w:val="24"/>
        </w:rPr>
        <w:t>руками</w:t>
      </w:r>
      <w:r w:rsidR="00D635B3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35B3" w:rsidRPr="00871F3C">
        <w:rPr>
          <w:rFonts w:ascii="Times New Roman" w:hAnsi="Times New Roman" w:cs="Times New Roman"/>
          <w:sz w:val="24"/>
          <w:szCs w:val="24"/>
        </w:rPr>
        <w:t>Тонкие выразительные пальцы, всегда подвижные, всегда норовившие спрятаться в карманах или за спиной, выш</w:t>
      </w:r>
      <w:r w:rsidR="00CE7F96" w:rsidRPr="00871F3C">
        <w:rPr>
          <w:rFonts w:ascii="Times New Roman" w:hAnsi="Times New Roman" w:cs="Times New Roman"/>
          <w:sz w:val="24"/>
          <w:szCs w:val="24"/>
        </w:rPr>
        <w:t>ли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и стал</w:t>
      </w:r>
      <w:r w:rsidR="00CE7F96" w:rsidRPr="00871F3C">
        <w:rPr>
          <w:rFonts w:ascii="Times New Roman" w:hAnsi="Times New Roman" w:cs="Times New Roman"/>
          <w:sz w:val="24"/>
          <w:szCs w:val="24"/>
        </w:rPr>
        <w:t>и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</w:rPr>
        <w:t>спусковыми крючками</w:t>
      </w:r>
      <w:r w:rsidR="00D635B3" w:rsidRPr="00871F3C">
        <w:rPr>
          <w:rFonts w:ascii="Times New Roman" w:hAnsi="Times New Roman" w:cs="Times New Roman"/>
          <w:sz w:val="24"/>
          <w:szCs w:val="24"/>
        </w:rPr>
        <w:t xml:space="preserve"> в механизме его речи</w:t>
      </w:r>
      <w:r w:rsidR="006F25B0" w:rsidRPr="00871F3C">
        <w:rPr>
          <w:rFonts w:ascii="Times New Roman" w:hAnsi="Times New Roman" w:cs="Times New Roman"/>
          <w:sz w:val="24"/>
          <w:szCs w:val="24"/>
        </w:rPr>
        <w:t>».</w:t>
      </w:r>
      <w:r w:rsidRPr="00871F3C">
        <w:rPr>
          <w:rFonts w:ascii="Times New Roman" w:hAnsi="Times New Roman" w:cs="Times New Roman"/>
          <w:sz w:val="24"/>
          <w:szCs w:val="24"/>
        </w:rPr>
        <w:t xml:space="preserve">  </w:t>
      </w:r>
      <w:r w:rsidR="00CD60E0" w:rsidRPr="00871F3C">
        <w:rPr>
          <w:rFonts w:ascii="Times New Roman" w:hAnsi="Times New Roman" w:cs="Times New Roman"/>
          <w:sz w:val="24"/>
          <w:szCs w:val="24"/>
        </w:rPr>
        <w:t>Или</w:t>
      </w:r>
      <w:r w:rsidR="007D2E2F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When he talked to George </w:t>
      </w:r>
      <w:proofErr w:type="spellStart"/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Williard</w:t>
      </w:r>
      <w:proofErr w:type="spellEnd"/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, Wing </w:t>
      </w:r>
      <w:proofErr w:type="spellStart"/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Biddlebaum</w:t>
      </w:r>
      <w:proofErr w:type="spellEnd"/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closed his fists and beat with them upon a table or on the walls of his house. The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="00CE7F96" w:rsidRPr="00871F3C">
        <w:rPr>
          <w:rFonts w:ascii="Times New Roman" w:hAnsi="Times New Roman" w:cs="Times New Roman"/>
          <w:sz w:val="24"/>
          <w:szCs w:val="24"/>
          <w:lang w:val="en-US"/>
        </w:rPr>
        <w:t>comfortable</w:t>
      </w:r>
      <w:r w:rsidR="007D2E2F" w:rsidRPr="00871F3C">
        <w:rPr>
          <w:rFonts w:ascii="Times New Roman" w:hAnsi="Times New Roman" w:cs="Times New Roman"/>
          <w:sz w:val="24"/>
          <w:szCs w:val="24"/>
        </w:rPr>
        <w:t>”</w:t>
      </w:r>
      <w:r w:rsidR="00CE7F96" w:rsidRPr="00871F3C">
        <w:rPr>
          <w:rFonts w:ascii="Times New Roman" w:hAnsi="Times New Roman" w:cs="Times New Roman"/>
          <w:sz w:val="24"/>
          <w:szCs w:val="24"/>
        </w:rPr>
        <w:t>.</w:t>
      </w:r>
      <w:r w:rsidR="00CD60E0" w:rsidRPr="00871F3C">
        <w:rPr>
          <w:rFonts w:ascii="Times New Roman" w:hAnsi="Times New Roman" w:cs="Times New Roman"/>
          <w:sz w:val="24"/>
          <w:szCs w:val="24"/>
        </w:rPr>
        <w:t xml:space="preserve"> /</w:t>
      </w:r>
      <w:r w:rsidR="00CE7F96" w:rsidRPr="00871F3C">
        <w:rPr>
          <w:rFonts w:ascii="Times New Roman" w:hAnsi="Times New Roman" w:cs="Times New Roman"/>
          <w:sz w:val="24"/>
          <w:szCs w:val="24"/>
        </w:rPr>
        <w:t xml:space="preserve">Когда он говорил с Джорджем </w:t>
      </w:r>
      <w:proofErr w:type="spellStart"/>
      <w:r w:rsidR="00CE7F96" w:rsidRPr="00871F3C">
        <w:rPr>
          <w:rFonts w:ascii="Times New Roman" w:hAnsi="Times New Roman" w:cs="Times New Roman"/>
          <w:sz w:val="24"/>
          <w:szCs w:val="24"/>
        </w:rPr>
        <w:t>Вильярд</w:t>
      </w:r>
      <w:proofErr w:type="spellEnd"/>
      <w:r w:rsidR="00CE7F96" w:rsidRPr="00871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7F96" w:rsidRPr="00871F3C">
        <w:rPr>
          <w:rFonts w:ascii="Times New Roman" w:hAnsi="Times New Roman" w:cs="Times New Roman"/>
          <w:sz w:val="24"/>
          <w:szCs w:val="24"/>
        </w:rPr>
        <w:t>Винг</w:t>
      </w:r>
      <w:proofErr w:type="spellEnd"/>
      <w:r w:rsidR="00CE7F96" w:rsidRPr="00871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96" w:rsidRPr="00871F3C">
        <w:rPr>
          <w:rFonts w:ascii="Times New Roman" w:hAnsi="Times New Roman" w:cs="Times New Roman"/>
          <w:sz w:val="24"/>
          <w:szCs w:val="24"/>
        </w:rPr>
        <w:t>Бидлбаум</w:t>
      </w:r>
      <w:proofErr w:type="spellEnd"/>
      <w:r w:rsidR="00CE7F96" w:rsidRPr="00871F3C">
        <w:rPr>
          <w:rFonts w:ascii="Times New Roman" w:hAnsi="Times New Roman" w:cs="Times New Roman"/>
          <w:sz w:val="24"/>
          <w:szCs w:val="24"/>
        </w:rPr>
        <w:t xml:space="preserve"> сжимал кулаки и стучал по столу или по стенам своего дома. Действие делало его более </w:t>
      </w:r>
      <w:proofErr w:type="gramStart"/>
      <w:r w:rsidR="00CD60E0" w:rsidRPr="00871F3C">
        <w:rPr>
          <w:rFonts w:ascii="Times New Roman" w:hAnsi="Times New Roman" w:cs="Times New Roman"/>
          <w:sz w:val="24"/>
          <w:szCs w:val="24"/>
        </w:rPr>
        <w:t>спокойным.</w:t>
      </w:r>
      <w:r w:rsidR="006F25B0" w:rsidRPr="00871F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2E68" w:rsidRPr="00871F3C">
        <w:rPr>
          <w:rFonts w:ascii="Times New Roman" w:hAnsi="Times New Roman" w:cs="Times New Roman"/>
          <w:sz w:val="24"/>
          <w:szCs w:val="24"/>
        </w:rPr>
        <w:t>6</w:t>
      </w:r>
      <w:r w:rsidR="00CD60E0" w:rsidRPr="00871F3C">
        <w:rPr>
          <w:rFonts w:ascii="Times New Roman" w:hAnsi="Times New Roman" w:cs="Times New Roman"/>
          <w:sz w:val="24"/>
          <w:szCs w:val="24"/>
        </w:rPr>
        <w:t>]</w:t>
      </w:r>
    </w:p>
    <w:p w:rsidR="007C37C0" w:rsidRPr="00871F3C" w:rsidRDefault="007C37C0" w:rsidP="00824DDE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71F3C">
        <w:t xml:space="preserve">      </w:t>
      </w:r>
      <w:r w:rsidRPr="00871F3C">
        <w:rPr>
          <w:bCs/>
          <w:bdr w:val="none" w:sz="0" w:space="0" w:color="auto" w:frame="1"/>
          <w:shd w:val="clear" w:color="auto" w:fill="FFFFFF"/>
        </w:rPr>
        <w:t>Слова автора, выделенные в примере 1, позволяют интерпретировать данные движение как коммуникативно значимые: очевидно, что манера исполнения движений руками в реальной ситуации придала изначально действию дополнительный экспрессивный оттенок, не свойственный ему в нейтральной обстановке (пример 2).</w:t>
      </w:r>
    </w:p>
    <w:p w:rsidR="00996AEA" w:rsidRPr="00871F3C" w:rsidRDefault="007C37C0" w:rsidP="00824DDE">
      <w:pPr>
        <w:pStyle w:val="a4"/>
        <w:spacing w:before="0" w:beforeAutospacing="0" w:after="0" w:afterAutospacing="0" w:line="360" w:lineRule="auto"/>
        <w:jc w:val="both"/>
        <w:textAlignment w:val="baseline"/>
      </w:pPr>
      <w:r w:rsidRPr="00871F3C">
        <w:rPr>
          <w:bCs/>
          <w:bdr w:val="none" w:sz="0" w:space="0" w:color="auto" w:frame="1"/>
          <w:shd w:val="clear" w:color="auto" w:fill="FFFFFF"/>
        </w:rPr>
        <w:t xml:space="preserve">      </w:t>
      </w:r>
      <w:r w:rsidR="00BC6B5A" w:rsidRPr="00871F3C">
        <w:t xml:space="preserve">Не менее значимой формой невербальной коммуникации является </w:t>
      </w:r>
      <w:r w:rsidR="00BC6B5A" w:rsidRPr="00871F3C">
        <w:rPr>
          <w:b/>
          <w:bCs/>
        </w:rPr>
        <w:t xml:space="preserve">поза. </w:t>
      </w:r>
      <w:r w:rsidR="00BC6B5A" w:rsidRPr="00871F3C">
        <w:t>Как и другие элементы невербальной коммуникации, позы различаются не только в разных культурах, но и в рамках одной культуры в социа</w:t>
      </w:r>
      <w:r w:rsidR="00EA7B46" w:rsidRPr="00871F3C">
        <w:t xml:space="preserve">льных и половозрастных группах (Приложение </w:t>
      </w:r>
      <w:r w:rsidR="003676A7">
        <w:rPr>
          <w:lang w:val="en-US"/>
        </w:rPr>
        <w:t>IV</w:t>
      </w:r>
      <w:r w:rsidR="008C293D" w:rsidRPr="00871F3C">
        <w:t>).</w:t>
      </w:r>
    </w:p>
    <w:p w:rsidR="004F480A" w:rsidRPr="00871F3C" w:rsidRDefault="00C709C5" w:rsidP="00FB6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17"/>
          <w:szCs w:val="17"/>
          <w:lang w:eastAsia="ru-RU"/>
        </w:rPr>
        <w:drawing>
          <wp:anchor distT="0" distB="0" distL="114300" distR="114300" simplePos="0" relativeHeight="251667456" behindDoc="0" locked="0" layoutInCell="1" allowOverlap="1" wp14:anchorId="644E6562" wp14:editId="2E945B1C">
            <wp:simplePos x="0" y="0"/>
            <wp:positionH relativeFrom="column">
              <wp:posOffset>-13335</wp:posOffset>
            </wp:positionH>
            <wp:positionV relativeFrom="paragraph">
              <wp:posOffset>20320</wp:posOffset>
            </wp:positionV>
            <wp:extent cx="1200150" cy="2009775"/>
            <wp:effectExtent l="0" t="0" r="0" b="0"/>
            <wp:wrapSquare wrapText="bothSides"/>
            <wp:docPr id="7" name="Рисунок 7" descr="https://pp.userapi.com/c638928/v638928677/2e7f4/cuLnL0t03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8928/v638928677/2e7f4/cuLnL0t03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0" t="6637" r="13712"/>
                    <a:stretch/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80A" w:rsidRPr="00871F3C">
        <w:rPr>
          <w:rFonts w:ascii="Times New Roman" w:hAnsi="Times New Roman" w:cs="Times New Roman"/>
          <w:sz w:val="24"/>
          <w:szCs w:val="24"/>
        </w:rPr>
        <w:t xml:space="preserve"> - </w:t>
      </w:r>
      <w:r w:rsidR="004F480A" w:rsidRPr="00871F3C">
        <w:rPr>
          <w:rFonts w:ascii="Times New Roman" w:eastAsia="TimesNewRoman" w:hAnsi="Times New Roman" w:cs="Times New Roman"/>
          <w:sz w:val="24"/>
          <w:szCs w:val="24"/>
        </w:rPr>
        <w:t>Например, в англо-американской культуре широко распространена поза «сидеть с перекрещенными голенями, верхняя из которых охвачена обеими руками». Американцы или британцы часто находятся в этой позе во время дискуссии. Для русской культуры невербального общения такие формы поведения во время дискуссии считаются неприемлемыми.</w:t>
      </w:r>
    </w:p>
    <w:p w:rsidR="00BC6B5A" w:rsidRPr="00871F3C" w:rsidRDefault="007D2E2F" w:rsidP="00FB6C76">
      <w:pPr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Pr="00871F3C">
        <w:rPr>
          <w:rFonts w:ascii="Times New Roman" w:eastAsia="TimesNewRoman" w:hAnsi="Times New Roman" w:cs="Times New Roman"/>
          <w:sz w:val="24"/>
          <w:szCs w:val="24"/>
          <w:lang w:val="en-US"/>
        </w:rPr>
        <w:t>“Her mother sat up very straight and stiff in the sleeping car… Elsie sat like her mother, upright in the car seat and with a back of a drill sergeant”</w:t>
      </w:r>
      <w:proofErr w:type="gramStart"/>
      <w:r w:rsidR="008C235A" w:rsidRPr="00871F3C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  <w:r w:rsidR="001E4D97" w:rsidRPr="00871F3C">
        <w:rPr>
          <w:rFonts w:ascii="Times New Roman" w:eastAsia="TimesNewRoman" w:hAnsi="Times New Roman" w:cs="Times New Roman"/>
          <w:sz w:val="24"/>
          <w:szCs w:val="24"/>
          <w:lang w:val="en-US"/>
        </w:rPr>
        <w:t>[</w:t>
      </w:r>
      <w:proofErr w:type="gramEnd"/>
      <w:r w:rsidR="001E4D97" w:rsidRPr="00871F3C">
        <w:rPr>
          <w:rFonts w:ascii="Times New Roman" w:eastAsia="TimesNewRoman" w:hAnsi="Times New Roman" w:cs="Times New Roman"/>
          <w:sz w:val="24"/>
          <w:szCs w:val="24"/>
          <w:lang w:val="en-US"/>
        </w:rPr>
        <w:t>6]</w:t>
      </w:r>
    </w:p>
    <w:p w:rsidR="00F91A28" w:rsidRPr="00871F3C" w:rsidRDefault="00BC6B5A" w:rsidP="00824DDE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Важнейшим и незаменимым элементом невербальной коммуникации является </w:t>
      </w:r>
      <w:r w:rsidRPr="00871F3C">
        <w:rPr>
          <w:rFonts w:ascii="Times New Roman" w:hAnsi="Times New Roman" w:cs="Times New Roman"/>
          <w:b/>
          <w:bCs/>
          <w:sz w:val="24"/>
          <w:szCs w:val="24"/>
        </w:rPr>
        <w:t xml:space="preserve">мимика. </w:t>
      </w:r>
      <w:r w:rsidRPr="00871F3C">
        <w:rPr>
          <w:rFonts w:ascii="Times New Roman" w:hAnsi="Times New Roman" w:cs="Times New Roman"/>
          <w:sz w:val="24"/>
          <w:szCs w:val="24"/>
        </w:rPr>
        <w:t xml:space="preserve">Она помогает человеку излагать свои мысли полнее, точнее, понятнее для слушателя, передавать настроение, отношение к тому, о чем он говорит. Нередко по лицу человека можно узнать больше, чем из его слов. Между мимикой и словами существует согласованность, поэтому мы обычно не воспринимаем </w:t>
      </w:r>
      <w:r w:rsidRPr="001A25AC">
        <w:rPr>
          <w:rFonts w:ascii="Times New Roman" w:hAnsi="Times New Roman" w:cs="Times New Roman"/>
          <w:sz w:val="24"/>
          <w:szCs w:val="24"/>
        </w:rPr>
        <w:t>ее</w:t>
      </w:r>
      <w:r w:rsidRPr="00871F3C">
        <w:rPr>
          <w:rFonts w:ascii="Times New Roman" w:hAnsi="Times New Roman" w:cs="Times New Roman"/>
          <w:sz w:val="24"/>
          <w:szCs w:val="24"/>
        </w:rPr>
        <w:t xml:space="preserve"> отдельно. Когда несогласованность достаточно сильна, это сразу же становится понятным даже неопытному человеку: ложь в первую очередь отражается на лице</w:t>
      </w:r>
      <w:r w:rsidR="00F502A4" w:rsidRPr="00871F3C">
        <w:rPr>
          <w:rFonts w:ascii="Times New Roman" w:hAnsi="Times New Roman" w:cs="Times New Roman"/>
          <w:sz w:val="24"/>
          <w:szCs w:val="24"/>
        </w:rPr>
        <w:t>. Например, у англичанина поднимание вверх брови, означает крайний скептицизм</w:t>
      </w:r>
      <w:r w:rsidR="00463859" w:rsidRPr="00871F3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676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63859" w:rsidRPr="00871F3C">
        <w:rPr>
          <w:rFonts w:ascii="Times New Roman" w:hAnsi="Times New Roman" w:cs="Times New Roman"/>
          <w:sz w:val="24"/>
          <w:szCs w:val="24"/>
        </w:rPr>
        <w:t>)</w:t>
      </w:r>
      <w:r w:rsidR="00F502A4" w:rsidRPr="00871F3C">
        <w:rPr>
          <w:rFonts w:ascii="Times New Roman" w:hAnsi="Times New Roman" w:cs="Times New Roman"/>
          <w:b/>
          <w:sz w:val="24"/>
          <w:szCs w:val="24"/>
        </w:rPr>
        <w:t>.</w:t>
      </w:r>
      <w:r w:rsidR="00CD60E0" w:rsidRPr="00871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35A" w:rsidRPr="00871F3C" w:rsidRDefault="008C235A" w:rsidP="00824D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“But when Mr. Podge saw Lord </w:t>
      </w:r>
      <w:proofErr w:type="spellStart"/>
      <w:r w:rsidRPr="00871F3C">
        <w:rPr>
          <w:rFonts w:ascii="Times New Roman" w:hAnsi="Times New Roman" w:cs="Times New Roman"/>
          <w:sz w:val="24"/>
          <w:szCs w:val="24"/>
          <w:lang w:val="en-US"/>
        </w:rPr>
        <w:t>Arthurʹs</w:t>
      </w:r>
      <w:proofErr w:type="spellEnd"/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hand he grew curiously pale and said nothing. A shudder seemed to pass through him, </w:t>
      </w:r>
      <w:r w:rsidRPr="00871F3C">
        <w:rPr>
          <w:rFonts w:ascii="Times New Roman" w:hAnsi="Times New Roman" w:cs="Times New Roman"/>
          <w:i/>
          <w:sz w:val="24"/>
          <w:szCs w:val="24"/>
          <w:lang w:val="en-US"/>
        </w:rPr>
        <w:t>his great bushy eyebrows twitched convulsively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, in odd, irritating way they had when he was puzzled “Lord Arthur Savile’s Crime”//  </w:t>
      </w:r>
      <w:r w:rsidRPr="00871F3C">
        <w:rPr>
          <w:rFonts w:ascii="Times New Roman" w:hAnsi="Times New Roman" w:cs="Times New Roman"/>
          <w:sz w:val="24"/>
          <w:szCs w:val="24"/>
        </w:rPr>
        <w:t>Но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когда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мистер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увидел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руку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Лорда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Артура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1F3C">
        <w:rPr>
          <w:rFonts w:ascii="Times New Roman" w:hAnsi="Times New Roman" w:cs="Times New Roman"/>
          <w:sz w:val="24"/>
          <w:szCs w:val="24"/>
        </w:rPr>
        <w:t>он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стал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необычайно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бледным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и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ничего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не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сказал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1F3C">
        <w:rPr>
          <w:rFonts w:ascii="Times New Roman" w:hAnsi="Times New Roman" w:cs="Times New Roman"/>
          <w:sz w:val="24"/>
          <w:szCs w:val="24"/>
        </w:rPr>
        <w:t xml:space="preserve">Дрожь, казалось, прошла через него, его большие густые брови задергались судорожно, в странное, раздражающее, как они были, когда он был озадачен. «Убийство лорда Артура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Севила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» Оскар </w:t>
      </w:r>
      <w:proofErr w:type="gramStart"/>
      <w:r w:rsidRPr="00871F3C">
        <w:rPr>
          <w:rFonts w:ascii="Times New Roman" w:hAnsi="Times New Roman" w:cs="Times New Roman"/>
          <w:sz w:val="24"/>
          <w:szCs w:val="24"/>
        </w:rPr>
        <w:t>Уайльд)[</w:t>
      </w:r>
      <w:proofErr w:type="gramEnd"/>
      <w:r w:rsidRPr="00871F3C">
        <w:rPr>
          <w:rFonts w:ascii="Times New Roman" w:hAnsi="Times New Roman" w:cs="Times New Roman"/>
          <w:sz w:val="24"/>
          <w:szCs w:val="24"/>
        </w:rPr>
        <w:t>7]</w:t>
      </w:r>
    </w:p>
    <w:p w:rsidR="00BC6B5A" w:rsidRPr="00871F3C" w:rsidRDefault="008C235A" w:rsidP="00824D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1F3C">
        <w:rPr>
          <w:rFonts w:ascii="Times New Roman" w:hAnsi="Times New Roman" w:cs="Times New Roman"/>
          <w:sz w:val="24"/>
          <w:szCs w:val="24"/>
        </w:rPr>
        <w:t>«</w:t>
      </w:r>
      <w:r w:rsidR="00F91A28" w:rsidRPr="00871F3C">
        <w:rPr>
          <w:rFonts w:ascii="Times New Roman" w:hAnsi="Times New Roman" w:cs="Times New Roman"/>
          <w:sz w:val="24"/>
          <w:szCs w:val="24"/>
        </w:rPr>
        <w:t xml:space="preserve">Базаров поморщился. В маленькой и невзрачной фигурке женщины не было ничего безобразного; но выражение ее лица неприятно действовало на зрителя. Невольно хотелось спросить у ней: "Что ты, голодна? Или скучаешь? Или робеешь? Чего ты </w:t>
      </w:r>
      <w:proofErr w:type="spellStart"/>
      <w:r w:rsidR="00F91A28" w:rsidRPr="00871F3C">
        <w:rPr>
          <w:rFonts w:ascii="Times New Roman" w:hAnsi="Times New Roman" w:cs="Times New Roman"/>
          <w:sz w:val="24"/>
          <w:szCs w:val="24"/>
        </w:rPr>
        <w:t>пружишься</w:t>
      </w:r>
      <w:proofErr w:type="spellEnd"/>
      <w:r w:rsidR="00F91A28" w:rsidRPr="00871F3C">
        <w:rPr>
          <w:rFonts w:ascii="Times New Roman" w:hAnsi="Times New Roman" w:cs="Times New Roman"/>
          <w:sz w:val="24"/>
          <w:szCs w:val="24"/>
        </w:rPr>
        <w:t>?</w:t>
      </w:r>
      <w:r w:rsidRPr="00871F3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71F3C">
        <w:rPr>
          <w:rFonts w:ascii="Times New Roman" w:hAnsi="Times New Roman" w:cs="Times New Roman"/>
          <w:sz w:val="24"/>
          <w:szCs w:val="24"/>
        </w:rPr>
        <w:t>(</w:t>
      </w:r>
      <w:r w:rsidR="00F91A28" w:rsidRPr="00871F3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91A28" w:rsidRPr="00871F3C">
        <w:rPr>
          <w:rFonts w:ascii="Times New Roman" w:hAnsi="Times New Roman" w:cs="Times New Roman"/>
          <w:sz w:val="24"/>
          <w:szCs w:val="24"/>
        </w:rPr>
        <w:t>Отцы и дети» И. С. Тургенев.)</w:t>
      </w:r>
    </w:p>
    <w:p w:rsidR="00FA05D0" w:rsidRPr="00871F3C" w:rsidRDefault="00493FDC" w:rsidP="00824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</w:t>
      </w:r>
      <w:r w:rsidR="00BC6B5A" w:rsidRPr="00871F3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BC6B5A" w:rsidRPr="00871F3C">
        <w:rPr>
          <w:rFonts w:ascii="Times New Roman" w:hAnsi="Times New Roman" w:cs="Times New Roman"/>
          <w:sz w:val="24"/>
          <w:szCs w:val="24"/>
        </w:rPr>
        <w:t>кинесическим</w:t>
      </w:r>
      <w:proofErr w:type="spellEnd"/>
      <w:r w:rsidR="00BC6B5A" w:rsidRPr="00871F3C">
        <w:rPr>
          <w:rFonts w:ascii="Times New Roman" w:hAnsi="Times New Roman" w:cs="Times New Roman"/>
          <w:sz w:val="24"/>
          <w:szCs w:val="24"/>
        </w:rPr>
        <w:t xml:space="preserve"> средствам относится также </w:t>
      </w:r>
      <w:r w:rsidR="00BC6B5A" w:rsidRPr="00871F3C">
        <w:rPr>
          <w:rFonts w:ascii="Times New Roman" w:hAnsi="Times New Roman" w:cs="Times New Roman"/>
          <w:b/>
          <w:bCs/>
          <w:sz w:val="24"/>
          <w:szCs w:val="24"/>
        </w:rPr>
        <w:t>контакт глаз.</w:t>
      </w:r>
      <w:r w:rsidR="00FA05D0" w:rsidRPr="00871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 xml:space="preserve">Он является специфической формой человеческого общения, поскольку с помощью глаз человек может выразить широкую гамму чувств. </w:t>
      </w:r>
      <w:r w:rsidR="00FA05D0" w:rsidRPr="00871F3C">
        <w:rPr>
          <w:rFonts w:ascii="Times New Roman" w:hAnsi="Times New Roman" w:cs="Times New Roman"/>
          <w:bCs/>
          <w:sz w:val="24"/>
          <w:szCs w:val="24"/>
        </w:rPr>
        <w:t xml:space="preserve">Как было сказано Пауло </w:t>
      </w:r>
      <w:proofErr w:type="spellStart"/>
      <w:r w:rsidR="00FA05D0" w:rsidRPr="00871F3C">
        <w:rPr>
          <w:rFonts w:ascii="Times New Roman" w:hAnsi="Times New Roman" w:cs="Times New Roman"/>
          <w:bCs/>
          <w:sz w:val="24"/>
          <w:szCs w:val="24"/>
        </w:rPr>
        <w:t>Коэлью</w:t>
      </w:r>
      <w:proofErr w:type="spellEnd"/>
      <w:r w:rsidR="00E14185" w:rsidRPr="00871F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most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modern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means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communication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nothing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absolutely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nothing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replace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simple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human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sight</w:t>
      </w:r>
      <w:r w:rsidR="00E14185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/ </w:t>
      </w:r>
      <w:r w:rsidR="00FA05D0" w:rsidRPr="00871F3C">
        <w:rPr>
          <w:rFonts w:ascii="Times New Roman" w:hAnsi="Times New Roman" w:cs="Times New Roman"/>
          <w:sz w:val="24"/>
          <w:szCs w:val="24"/>
          <w:shd w:val="clear" w:color="auto" w:fill="FFFFFF"/>
        </w:rPr>
        <w:t>Мы можем иметь самые современные средства коммуникации, но ничто, абсолютно ничто не способно заменить простого человеческого взгляда.</w:t>
      </w:r>
    </w:p>
    <w:p w:rsidR="00F91A28" w:rsidRPr="00871F3C" w:rsidRDefault="008C235A" w:rsidP="00824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«</w:t>
      </w:r>
      <w:r w:rsidR="00F91A28" w:rsidRPr="00871F3C">
        <w:rPr>
          <w:rFonts w:ascii="Times New Roman" w:hAnsi="Times New Roman" w:cs="Times New Roman"/>
          <w:sz w:val="24"/>
          <w:szCs w:val="24"/>
        </w:rPr>
        <w:t xml:space="preserve">Красные глаза его вглядывались в чёрные глаза </w:t>
      </w:r>
      <w:proofErr w:type="spellStart"/>
      <w:r w:rsidR="00F91A28" w:rsidRPr="00871F3C">
        <w:rPr>
          <w:rFonts w:ascii="Times New Roman" w:hAnsi="Times New Roman" w:cs="Times New Roman"/>
          <w:sz w:val="24"/>
          <w:szCs w:val="24"/>
        </w:rPr>
        <w:t>Снегга</w:t>
      </w:r>
      <w:proofErr w:type="spellEnd"/>
      <w:r w:rsidR="00F91A28" w:rsidRPr="00871F3C">
        <w:rPr>
          <w:rFonts w:ascii="Times New Roman" w:hAnsi="Times New Roman" w:cs="Times New Roman"/>
          <w:sz w:val="24"/>
          <w:szCs w:val="24"/>
        </w:rPr>
        <w:t xml:space="preserve"> с такой неистовой силой, что некоторые из смотревших на них предпочли отвести взгляды, опа</w:t>
      </w:r>
      <w:r w:rsidR="00FB6C76">
        <w:rPr>
          <w:rFonts w:ascii="Times New Roman" w:hAnsi="Times New Roman" w:cs="Times New Roman"/>
          <w:sz w:val="24"/>
          <w:szCs w:val="24"/>
        </w:rPr>
        <w:t>саясь, похоже, обратиться под их</w:t>
      </w:r>
      <w:r w:rsidR="00F91A28" w:rsidRPr="00871F3C">
        <w:rPr>
          <w:rFonts w:ascii="Times New Roman" w:hAnsi="Times New Roman" w:cs="Times New Roman"/>
          <w:sz w:val="24"/>
          <w:szCs w:val="24"/>
        </w:rPr>
        <w:t xml:space="preserve"> воздействием в пепел.</w:t>
      </w:r>
      <w:r w:rsidRPr="00871F3C">
        <w:rPr>
          <w:rFonts w:ascii="Times New Roman" w:hAnsi="Times New Roman" w:cs="Times New Roman"/>
          <w:sz w:val="24"/>
          <w:szCs w:val="24"/>
        </w:rPr>
        <w:t>»</w:t>
      </w:r>
      <w:r w:rsidR="00F91A28"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</w:rPr>
        <w:t>(</w:t>
      </w:r>
      <w:r w:rsidR="00F91A28" w:rsidRPr="00871F3C">
        <w:rPr>
          <w:rFonts w:ascii="Times New Roman" w:hAnsi="Times New Roman" w:cs="Times New Roman"/>
          <w:sz w:val="24"/>
          <w:szCs w:val="24"/>
        </w:rPr>
        <w:t>«Гарри Поттер и Дары Смерти» Дж. Роулинг.)</w:t>
      </w:r>
    </w:p>
    <w:p w:rsidR="008C293D" w:rsidRPr="00871F3C" w:rsidRDefault="00493FDC" w:rsidP="00824D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C6B5A" w:rsidRPr="00871F3C">
        <w:rPr>
          <w:rFonts w:ascii="Times New Roman" w:hAnsi="Times New Roman" w:cs="Times New Roman"/>
          <w:b/>
          <w:sz w:val="24"/>
          <w:szCs w:val="24"/>
        </w:rPr>
        <w:t>Взгляды</w:t>
      </w:r>
      <w:r w:rsidR="00BC6B5A" w:rsidRPr="00871F3C">
        <w:rPr>
          <w:rFonts w:ascii="Times New Roman" w:hAnsi="Times New Roman" w:cs="Times New Roman"/>
          <w:sz w:val="24"/>
          <w:szCs w:val="24"/>
        </w:rPr>
        <w:t xml:space="preserve"> бывают очень красноречивыми и выражают самые различные чувства и состояния. С помощью глаз передаются самые точные сигналы из всех сигналов человеческой коммуникации. Если искушенные собеседники в состоянии сдерживать эмоции с помощью жестов и телодвижений, то контролировать реакции своих зрачков практически невозможно. Они непроизвольно расширяются и сужаются и тем самым передают точную информацию о вашей ре</w:t>
      </w:r>
      <w:r w:rsidR="008C293D" w:rsidRPr="00871F3C">
        <w:rPr>
          <w:rFonts w:ascii="Times New Roman" w:hAnsi="Times New Roman" w:cs="Times New Roman"/>
          <w:sz w:val="24"/>
          <w:szCs w:val="24"/>
        </w:rPr>
        <w:t xml:space="preserve">акции на любое событие (Приложение </w:t>
      </w:r>
      <w:r w:rsidR="003676A7" w:rsidRPr="003676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63859" w:rsidRPr="00871F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293D" w:rsidRPr="00871F3C">
        <w:rPr>
          <w:rFonts w:ascii="Times New Roman" w:hAnsi="Times New Roman" w:cs="Times New Roman"/>
          <w:sz w:val="24"/>
          <w:szCs w:val="24"/>
        </w:rPr>
        <w:t>).</w:t>
      </w:r>
    </w:p>
    <w:p w:rsidR="008C235A" w:rsidRPr="00871F3C" w:rsidRDefault="008C235A" w:rsidP="00824D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</w:t>
      </w:r>
      <w:r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[Mrs. </w:t>
      </w:r>
      <w:proofErr w:type="spellStart"/>
      <w:r w:rsidRPr="00871F3C">
        <w:rPr>
          <w:rFonts w:ascii="Times New Roman" w:hAnsi="Times New Roman" w:cs="Times New Roman"/>
          <w:sz w:val="24"/>
          <w:szCs w:val="24"/>
          <w:lang w:val="en-US"/>
        </w:rPr>
        <w:t>Corney</w:t>
      </w:r>
      <w:proofErr w:type="spellEnd"/>
      <w:r w:rsidRPr="00871F3C">
        <w:rPr>
          <w:rFonts w:ascii="Times New Roman" w:hAnsi="Times New Roman" w:cs="Times New Roman"/>
          <w:sz w:val="24"/>
          <w:szCs w:val="24"/>
          <w:lang w:val="en-US"/>
        </w:rPr>
        <w:t xml:space="preserve">]… Sat herself down before a cheerful fire in her own little room, and glanced, with no small degree of complacency... </w:t>
      </w:r>
      <w:r w:rsidRPr="00871F3C">
        <w:rPr>
          <w:rFonts w:ascii="Times New Roman" w:hAnsi="Times New Roman" w:cs="Times New Roman"/>
          <w:sz w:val="24"/>
          <w:szCs w:val="24"/>
        </w:rPr>
        <w:t>«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>Oliver</w:t>
      </w:r>
      <w:r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>twist</w:t>
      </w:r>
      <w:r w:rsidRPr="00871F3C">
        <w:rPr>
          <w:rFonts w:ascii="Times New Roman" w:hAnsi="Times New Roman" w:cs="Times New Roman"/>
          <w:sz w:val="24"/>
          <w:szCs w:val="24"/>
        </w:rPr>
        <w:t xml:space="preserve">» 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>Charles</w:t>
      </w:r>
      <w:r w:rsidRPr="00871F3C">
        <w:rPr>
          <w:rFonts w:ascii="Times New Roman" w:hAnsi="Times New Roman" w:cs="Times New Roman"/>
          <w:sz w:val="24"/>
          <w:szCs w:val="24"/>
        </w:rPr>
        <w:t xml:space="preserve"> </w:t>
      </w:r>
      <w:r w:rsidRPr="00871F3C">
        <w:rPr>
          <w:rFonts w:ascii="Times New Roman" w:hAnsi="Times New Roman" w:cs="Times New Roman"/>
          <w:sz w:val="24"/>
          <w:szCs w:val="24"/>
          <w:lang w:val="en-US"/>
        </w:rPr>
        <w:t>Dickens</w:t>
      </w:r>
      <w:r w:rsidRPr="00871F3C">
        <w:rPr>
          <w:rFonts w:ascii="Times New Roman" w:hAnsi="Times New Roman" w:cs="Times New Roman"/>
          <w:sz w:val="24"/>
          <w:szCs w:val="24"/>
        </w:rPr>
        <w:t xml:space="preserve">, [Миссис Корней] Уселась перед веселым огнем в своей маленькой комнате, и посмотрела, с немалой долей самодовольства... «Оливер Твист» Чарльз </w:t>
      </w:r>
      <w:proofErr w:type="gramStart"/>
      <w:r w:rsidRPr="00871F3C">
        <w:rPr>
          <w:rFonts w:ascii="Times New Roman" w:hAnsi="Times New Roman" w:cs="Times New Roman"/>
          <w:sz w:val="24"/>
          <w:szCs w:val="24"/>
        </w:rPr>
        <w:t>Диккенс)[</w:t>
      </w:r>
      <w:proofErr w:type="gramEnd"/>
      <w:r w:rsidRPr="00871F3C">
        <w:rPr>
          <w:rFonts w:ascii="Times New Roman" w:hAnsi="Times New Roman" w:cs="Times New Roman"/>
          <w:sz w:val="24"/>
          <w:szCs w:val="24"/>
        </w:rPr>
        <w:t>7]</w:t>
      </w:r>
    </w:p>
    <w:p w:rsidR="00BC6B5A" w:rsidRPr="00871F3C" w:rsidRDefault="008C235A" w:rsidP="00824D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F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5347" w:rsidRPr="00871F3C">
        <w:rPr>
          <w:rFonts w:ascii="Times New Roman" w:hAnsi="Times New Roman" w:cs="Times New Roman"/>
          <w:sz w:val="24"/>
          <w:szCs w:val="24"/>
        </w:rPr>
        <w:t>О</w:t>
      </w:r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писание взгляда </w:t>
      </w:r>
      <w:proofErr w:type="spellStart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>Матридии</w:t>
      </w:r>
      <w:proofErr w:type="spellEnd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>Карповны</w:t>
      </w:r>
      <w:proofErr w:type="spellEnd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, «лицо было </w:t>
      </w:r>
      <w:r w:rsidR="00A15347" w:rsidRPr="00540361">
        <w:rPr>
          <w:rFonts w:ascii="Times New Roman" w:hAnsi="Times New Roman" w:cs="Times New Roman"/>
          <w:sz w:val="24"/>
          <w:szCs w:val="24"/>
        </w:rPr>
        <w:t>жел</w:t>
      </w:r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тое, полупрозрачное, как восковое; … но </w:t>
      </w:r>
      <w:r w:rsidR="00A15347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воспа</w:t>
      </w:r>
      <w:r w:rsidR="00A15347" w:rsidRPr="00540361">
        <w:rPr>
          <w:rStyle w:val="ac"/>
          <w:rFonts w:ascii="Times New Roman" w:hAnsi="Times New Roman" w:cs="Times New Roman"/>
          <w:sz w:val="24"/>
          <w:szCs w:val="24"/>
        </w:rPr>
        <w:t>лен</w:t>
      </w:r>
      <w:r w:rsidR="00A15347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ные серые </w:t>
      </w:r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глазки, </w:t>
      </w:r>
      <w:r w:rsidR="00A15347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умно и бойко выглядывали</w:t>
      </w:r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>поднависшей</w:t>
      </w:r>
      <w:proofErr w:type="spellEnd"/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лобной кости…» </w:t>
      </w:r>
      <w:r w:rsidRPr="00871F3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15347" w:rsidRPr="00871F3C">
        <w:rPr>
          <w:rFonts w:ascii="Times New Roman" w:hAnsi="Times New Roman" w:cs="Times New Roman"/>
          <w:color w:val="000000"/>
          <w:sz w:val="24"/>
          <w:szCs w:val="24"/>
        </w:rPr>
        <w:t>«Странная история»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И. С. Тургенев)</w:t>
      </w:r>
    </w:p>
    <w:p w:rsidR="00166C43" w:rsidRPr="00871F3C" w:rsidRDefault="008C235A" w:rsidP="00FB6C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F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«Странно, - подумал Печорин, - было время, когда я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читал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на лице </w:t>
      </w:r>
      <w:r w:rsidR="00166C43" w:rsidRPr="00540361">
        <w:rPr>
          <w:rFonts w:ascii="Times New Roman" w:hAnsi="Times New Roman" w:cs="Times New Roman"/>
          <w:sz w:val="24"/>
          <w:szCs w:val="24"/>
        </w:rPr>
        <w:t xml:space="preserve">её 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все движения мысли так же безошибочно, как собственную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рукопись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>, а теперь я её не понимаю, совершенно не понимаю»</w:t>
      </w:r>
      <w:r w:rsidRPr="00871F3C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>«Герой нашего времени» М.Ю. Лермонтов)</w:t>
      </w:r>
    </w:p>
    <w:p w:rsidR="00166C43" w:rsidRPr="00871F3C" w:rsidRDefault="008C235A" w:rsidP="00FB6C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«Она подала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знак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, но не рукою, не наклонением головы, нет, в её сокрушительных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глазах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выразился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этот знак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таким тонким незаметным выражением, что никто его не мог видеть, но он видел, он </w:t>
      </w:r>
      <w:r w:rsidR="00166C43" w:rsidRPr="00871F3C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понял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его»</w:t>
      </w:r>
      <w:r w:rsidRPr="00871F3C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>«Невский проспект» Н.В. Гоголь)</w:t>
      </w:r>
    </w:p>
    <w:p w:rsidR="00166C43" w:rsidRPr="00871F3C" w:rsidRDefault="008C235A" w:rsidP="00FB6C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«В лице Горгоны происходит процесс удвоения. Зачарованный зритель отрывается от самого себя, лишается своего собственного взгляда и как бы заполняется, захватывается взглядом той фигуры, которая стоит напротив него, и овладевает им, подчиняет его тем ужасом благодаря тому </w:t>
      </w:r>
      <w:r w:rsidRPr="00871F3C">
        <w:rPr>
          <w:rFonts w:ascii="Times New Roman" w:hAnsi="Times New Roman" w:cs="Times New Roman"/>
          <w:color w:val="000000"/>
          <w:sz w:val="24"/>
          <w:szCs w:val="24"/>
        </w:rPr>
        <w:t>ужасу, который вселяют её черты». (</w:t>
      </w:r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 xml:space="preserve">Жан-Пьер </w:t>
      </w:r>
      <w:proofErr w:type="spellStart"/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>Вернан</w:t>
      </w:r>
      <w:proofErr w:type="spellEnd"/>
      <w:r w:rsidR="00166C43" w:rsidRPr="00871F3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B4673" w:rsidRPr="00871F3C" w:rsidRDefault="00773025" w:rsidP="00FB6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</w:t>
      </w:r>
      <w:r w:rsidR="00CD60E0" w:rsidRPr="00871F3C">
        <w:rPr>
          <w:rFonts w:ascii="Times New Roman" w:hAnsi="Times New Roman" w:cs="Times New Roman"/>
          <w:sz w:val="24"/>
          <w:szCs w:val="24"/>
        </w:rPr>
        <w:t xml:space="preserve">    </w:t>
      </w:r>
      <w:r w:rsidR="00004F60" w:rsidRPr="00871F3C">
        <w:rPr>
          <w:rFonts w:ascii="Times New Roman" w:eastAsia="TimesNewRoman" w:hAnsi="Times New Roman" w:cs="Times New Roman"/>
          <w:sz w:val="24"/>
          <w:szCs w:val="24"/>
        </w:rPr>
        <w:t xml:space="preserve">Самым важным </w:t>
      </w:r>
      <w:proofErr w:type="spellStart"/>
      <w:r w:rsidR="00004F60" w:rsidRPr="00871F3C">
        <w:rPr>
          <w:rFonts w:ascii="Times New Roman" w:eastAsia="TimesNewRoman" w:hAnsi="Times New Roman" w:cs="Times New Roman"/>
          <w:sz w:val="24"/>
          <w:szCs w:val="24"/>
        </w:rPr>
        <w:t>кинесическим</w:t>
      </w:r>
      <w:proofErr w:type="spellEnd"/>
      <w:r w:rsidR="00004F60" w:rsidRPr="00871F3C">
        <w:rPr>
          <w:rFonts w:ascii="Times New Roman" w:eastAsia="TimesNewRoman" w:hAnsi="Times New Roman" w:cs="Times New Roman"/>
          <w:sz w:val="24"/>
          <w:szCs w:val="24"/>
        </w:rPr>
        <w:t xml:space="preserve"> понятием считается </w:t>
      </w:r>
      <w:r w:rsidR="00004F60" w:rsidRPr="00871F3C">
        <w:rPr>
          <w:rFonts w:ascii="Times New Roman" w:eastAsia="TimesNewRoman" w:hAnsi="Times New Roman" w:cs="Times New Roman"/>
          <w:b/>
          <w:sz w:val="24"/>
          <w:szCs w:val="24"/>
        </w:rPr>
        <w:t>кинема</w:t>
      </w:r>
      <w:r w:rsidR="00004F60" w:rsidRPr="00871F3C">
        <w:rPr>
          <w:rFonts w:ascii="Times New Roman" w:eastAsia="TimesNewRoman" w:hAnsi="Times New Roman" w:cs="Times New Roman"/>
          <w:sz w:val="24"/>
          <w:szCs w:val="24"/>
        </w:rPr>
        <w:t xml:space="preserve"> в значении «выразительного законченного и самостоятельного мимического или жестового движения». Кинемы исследуются в структуре жестов, </w:t>
      </w:r>
      <w:r w:rsidR="00CD60E0" w:rsidRPr="00871F3C">
        <w:rPr>
          <w:rFonts w:ascii="Times New Roman" w:hAnsi="Times New Roman" w:cs="Times New Roman"/>
          <w:sz w:val="24"/>
          <w:szCs w:val="24"/>
        </w:rPr>
        <w:t>которые отличаются прямой связью с речевым сообщением. Дополня</w:t>
      </w:r>
      <w:r w:rsidR="006A44A0" w:rsidRPr="00871F3C">
        <w:rPr>
          <w:rFonts w:ascii="Times New Roman" w:hAnsi="Times New Roman" w:cs="Times New Roman"/>
          <w:sz w:val="24"/>
          <w:szCs w:val="24"/>
        </w:rPr>
        <w:t xml:space="preserve">ют и заменяют речевые действия (Приложение </w:t>
      </w:r>
      <w:r w:rsidR="00540361" w:rsidRPr="005403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44A0" w:rsidRPr="00871F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44A0" w:rsidRPr="00871F3C">
        <w:rPr>
          <w:rFonts w:ascii="Times New Roman" w:hAnsi="Times New Roman" w:cs="Times New Roman"/>
          <w:sz w:val="24"/>
          <w:szCs w:val="24"/>
        </w:rPr>
        <w:t>).</w:t>
      </w:r>
    </w:p>
    <w:p w:rsidR="002005F6" w:rsidRPr="00871F3C" w:rsidRDefault="00AB4673" w:rsidP="00FB6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Следует отметить, что практически любой элемент невербального поведения может обрести контекстуальное коммуникативное значение. Таким образом, представляется возможным говорить о</w:t>
      </w:r>
      <w:r w:rsidRPr="00871F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1F3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стандартных</w:t>
      </w:r>
      <w:r w:rsidRPr="00871F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r w:rsidRPr="00871F3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контекстуальных</w:t>
      </w:r>
      <w:r w:rsidRPr="00871F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кинемах.</w:t>
      </w:r>
      <w:r w:rsidRPr="00871F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1F3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Стандартные кинемы</w:t>
      </w:r>
      <w:r w:rsidRPr="00871F3C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представляют собой движения, которые являются знаковыми в любой ситуации общения, так как их функция состоит именно в реализации коммуникативного значения.</w:t>
      </w:r>
    </w:p>
    <w:p w:rsidR="002005F6" w:rsidRPr="00871F3C" w:rsidRDefault="002005F6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Cs/>
          <w:bdr w:val="none" w:sz="0" w:space="0" w:color="auto" w:frame="1"/>
          <w:shd w:val="clear" w:color="auto" w:fill="FFFFFF"/>
        </w:rPr>
      </w:pPr>
      <w:r w:rsidRPr="00871F3C">
        <w:rPr>
          <w:bCs/>
          <w:bdr w:val="none" w:sz="0" w:space="0" w:color="auto" w:frame="1"/>
          <w:shd w:val="clear" w:color="auto" w:fill="FFFFFF"/>
        </w:rPr>
        <w:t xml:space="preserve">       Такие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871F3C">
        <w:rPr>
          <w:bCs/>
          <w:bdr w:val="none" w:sz="0" w:space="0" w:color="auto" w:frame="1"/>
          <w:shd w:val="clear" w:color="auto" w:fill="FFFFFF"/>
        </w:rPr>
        <w:t>кинемы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871F3C">
        <w:rPr>
          <w:bCs/>
          <w:bdr w:val="none" w:sz="0" w:space="0" w:color="auto" w:frame="1"/>
          <w:shd w:val="clear" w:color="auto" w:fill="FFFFFF"/>
        </w:rPr>
        <w:t>сравнительно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871F3C">
        <w:rPr>
          <w:bCs/>
          <w:bdr w:val="none" w:sz="0" w:space="0" w:color="auto" w:frame="1"/>
          <w:shd w:val="clear" w:color="auto" w:fill="FFFFFF"/>
        </w:rPr>
        <w:t>немногочисленны</w:t>
      </w:r>
      <w:r w:rsidR="00773025"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: </w:t>
      </w:r>
      <w:r w:rsidRPr="00871F3C">
        <w:rPr>
          <w:bCs/>
          <w:bdr w:val="none" w:sz="0" w:space="0" w:color="auto" w:frame="1"/>
          <w:shd w:val="clear" w:color="auto" w:fill="FFFFFF"/>
        </w:rPr>
        <w:t>например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nod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applaud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frown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 smile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kiss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 embrace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shudder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to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iCs/>
          <w:bdr w:val="none" w:sz="0" w:space="0" w:color="auto" w:frame="1"/>
          <w:lang w:val="en-US"/>
        </w:rPr>
        <w:t>point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  <w:lang w:val="en-US"/>
        </w:rPr>
        <w:t> </w:t>
      </w:r>
      <w:r w:rsidRPr="00871F3C">
        <w:rPr>
          <w:bCs/>
          <w:bdr w:val="none" w:sz="0" w:space="0" w:color="auto" w:frame="1"/>
          <w:shd w:val="clear" w:color="auto" w:fill="FFFFFF"/>
        </w:rPr>
        <w:t>и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871F3C">
        <w:rPr>
          <w:bCs/>
          <w:bdr w:val="none" w:sz="0" w:space="0" w:color="auto" w:frame="1"/>
          <w:shd w:val="clear" w:color="auto" w:fill="FFFFFF"/>
        </w:rPr>
        <w:t>другие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. </w:t>
      </w:r>
      <w:r w:rsidRPr="00871F3C">
        <w:rPr>
          <w:bCs/>
          <w:bdr w:val="none" w:sz="0" w:space="0" w:color="auto" w:frame="1"/>
          <w:shd w:val="clear" w:color="auto" w:fill="FFFFFF"/>
        </w:rPr>
        <w:t>Гораздо более многочисленным оказывается класс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871F3C">
        <w:rPr>
          <w:bCs/>
          <w:iCs/>
          <w:bdr w:val="none" w:sz="0" w:space="0" w:color="auto" w:frame="1"/>
        </w:rPr>
        <w:t>контекстуальных кинем</w:t>
      </w:r>
      <w:r w:rsidRPr="00871F3C">
        <w:rPr>
          <w:bCs/>
          <w:bdr w:val="none" w:sz="0" w:space="0" w:color="auto" w:frame="1"/>
          <w:shd w:val="clear" w:color="auto" w:fill="FFFFFF"/>
        </w:rPr>
        <w:t>, которые реализуют свою коммуникативную смысловую «нагрузку» только при условии включения в определенную ситуацию:</w:t>
      </w:r>
      <w:r w:rsidRPr="00871F3C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</w:p>
    <w:p w:rsidR="002005F6" w:rsidRPr="00871F3C" w:rsidRDefault="002005F6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to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lean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forward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(чтобы рассмотреть или</w:t>
      </w:r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871F3C">
        <w:rPr>
          <w:bCs/>
          <w:iCs/>
          <w:color w:val="000000" w:themeColor="text1"/>
          <w:bdr w:val="none" w:sz="0" w:space="0" w:color="auto" w:frame="1"/>
        </w:rPr>
        <w:t>выразить внимание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),</w:t>
      </w:r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to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reach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an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arm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towards</w:t>
      </w:r>
      <w:proofErr w:type="spellEnd"/>
      <w:r w:rsidR="00540361" w:rsidRPr="00540361">
        <w:rPr>
          <w:bCs/>
          <w:iCs/>
          <w:color w:val="000000" w:themeColor="text1"/>
          <w:bdr w:val="none" w:sz="0" w:space="0" w:color="auto" w:frame="1"/>
        </w:rPr>
        <w:t xml:space="preserve"> 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(чтобы взять что-либо или</w:t>
      </w:r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871F3C">
        <w:rPr>
          <w:bCs/>
          <w:iCs/>
          <w:color w:val="000000" w:themeColor="text1"/>
          <w:bdr w:val="none" w:sz="0" w:space="0" w:color="auto" w:frame="1"/>
        </w:rPr>
        <w:t>для рукопожатия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),</w:t>
      </w:r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to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take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smb’s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proofErr w:type="spellStart"/>
      <w:r w:rsidRPr="00871F3C">
        <w:rPr>
          <w:bCs/>
          <w:iCs/>
          <w:color w:val="000000" w:themeColor="text1"/>
          <w:bdr w:val="none" w:sz="0" w:space="0" w:color="auto" w:frame="1"/>
        </w:rPr>
        <w:t>hand</w:t>
      </w:r>
      <w:proofErr w:type="spellEnd"/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="00773025"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(чтобы проверить пульс 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или</w:t>
      </w:r>
      <w:r w:rsidRPr="00871F3C">
        <w:rPr>
          <w:rStyle w:val="apple-converted-space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871F3C">
        <w:rPr>
          <w:bCs/>
          <w:iCs/>
          <w:color w:val="000000" w:themeColor="text1"/>
          <w:bdr w:val="none" w:sz="0" w:space="0" w:color="auto" w:frame="1"/>
        </w:rPr>
        <w:t>выразить ободрение</w:t>
      </w:r>
      <w:r w:rsidRPr="00871F3C">
        <w:rPr>
          <w:bCs/>
          <w:color w:val="000000" w:themeColor="text1"/>
          <w:bdr w:val="none" w:sz="0" w:space="0" w:color="auto" w:frame="1"/>
          <w:shd w:val="clear" w:color="auto" w:fill="FFFFFF"/>
        </w:rPr>
        <w:t>), и другие.</w:t>
      </w:r>
    </w:p>
    <w:p w:rsidR="001E4D97" w:rsidRPr="00871F3C" w:rsidRDefault="001E4D97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  <w:lang w:val="en-US"/>
        </w:rPr>
      </w:pPr>
      <w:r w:rsidRPr="00871F3C">
        <w:rPr>
          <w:bCs/>
          <w:color w:val="C00000"/>
          <w:bdr w:val="none" w:sz="0" w:space="0" w:color="auto" w:frame="1"/>
          <w:shd w:val="clear" w:color="auto" w:fill="FFFFFF"/>
        </w:rPr>
        <w:t xml:space="preserve">       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“A laugh broke from the doctor’s lips and his daughter </w:t>
      </w:r>
      <w:r w:rsidRPr="00871F3C">
        <w:rPr>
          <w:bCs/>
          <w:i/>
          <w:bdr w:val="none" w:sz="0" w:space="0" w:color="auto" w:frame="1"/>
          <w:shd w:val="clear" w:color="auto" w:fill="FFFFFF"/>
          <w:lang w:val="en-US"/>
        </w:rPr>
        <w:t>leaned forward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an</w:t>
      </w:r>
      <w:r w:rsidR="003826B3" w:rsidRPr="00871F3C">
        <w:rPr>
          <w:bCs/>
          <w:bdr w:val="none" w:sz="0" w:space="0" w:color="auto" w:frame="1"/>
          <w:shd w:val="clear" w:color="auto" w:fill="FFFFFF"/>
          <w:lang w:val="en-US"/>
        </w:rPr>
        <w:t>d gripped the arms of her chair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.</w:t>
      </w:r>
      <w:r w:rsidR="003826B3" w:rsidRPr="00871F3C">
        <w:rPr>
          <w:bCs/>
          <w:bdr w:val="none" w:sz="0" w:space="0" w:color="auto" w:frame="1"/>
          <w:shd w:val="clear" w:color="auto" w:fill="FFFFFF"/>
          <w:lang w:val="en-US"/>
        </w:rPr>
        <w:t>”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[6]</w:t>
      </w:r>
    </w:p>
    <w:p w:rsidR="00144291" w:rsidRPr="00871F3C" w:rsidRDefault="00144291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  <w:lang w:val="en-US"/>
        </w:rPr>
      </w:pPr>
      <w:r w:rsidRPr="00871F3C">
        <w:rPr>
          <w:bCs/>
          <w:bdr w:val="none" w:sz="0" w:space="0" w:color="auto" w:frame="1"/>
          <w:shd w:val="clear" w:color="auto" w:fill="FFFFFF"/>
          <w:lang w:val="en-US"/>
        </w:rPr>
        <w:t xml:space="preserve">       “All day he sat in his office </w:t>
      </w:r>
      <w:r w:rsidRPr="00871F3C">
        <w:rPr>
          <w:bCs/>
          <w:i/>
          <w:bdr w:val="none" w:sz="0" w:space="0" w:color="auto" w:frame="1"/>
          <w:shd w:val="clear" w:color="auto" w:fill="FFFFFF"/>
          <w:lang w:val="en-US"/>
        </w:rPr>
        <w:t>looking like an animal in a cage</w:t>
      </w:r>
      <w:r w:rsidRPr="00871F3C">
        <w:rPr>
          <w:bCs/>
          <w:bdr w:val="none" w:sz="0" w:space="0" w:color="auto" w:frame="1"/>
          <w:shd w:val="clear" w:color="auto" w:fill="FFFFFF"/>
          <w:lang w:val="en-US"/>
        </w:rPr>
        <w:t>, but unlike a caged animal he was apparently  not discontented and did not grow restless”.[6]</w:t>
      </w:r>
    </w:p>
    <w:p w:rsidR="004F480A" w:rsidRPr="00871F3C" w:rsidRDefault="002005F6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71F3C">
        <w:rPr>
          <w:bCs/>
          <w:color w:val="C00000"/>
          <w:bdr w:val="none" w:sz="0" w:space="0" w:color="auto" w:frame="1"/>
          <w:shd w:val="clear" w:color="auto" w:fill="FFFFFF"/>
          <w:lang w:val="en-US"/>
        </w:rPr>
        <w:t xml:space="preserve">      </w:t>
      </w:r>
      <w:r w:rsidRPr="00871F3C">
        <w:rPr>
          <w:bCs/>
          <w:bdr w:val="none" w:sz="0" w:space="0" w:color="auto" w:frame="1"/>
          <w:shd w:val="clear" w:color="auto" w:fill="FFFFFF"/>
        </w:rPr>
        <w:t xml:space="preserve">Для отнесения движения такого рода к области </w:t>
      </w:r>
      <w:proofErr w:type="spellStart"/>
      <w:r w:rsidRPr="00871F3C">
        <w:rPr>
          <w:bCs/>
          <w:bdr w:val="none" w:sz="0" w:space="0" w:color="auto" w:frame="1"/>
          <w:shd w:val="clear" w:color="auto" w:fill="FFFFFF"/>
        </w:rPr>
        <w:t>кинесики</w:t>
      </w:r>
      <w:proofErr w:type="spellEnd"/>
      <w:r w:rsidRPr="00871F3C">
        <w:rPr>
          <w:bCs/>
          <w:bdr w:val="none" w:sz="0" w:space="0" w:color="auto" w:frame="1"/>
          <w:shd w:val="clear" w:color="auto" w:fill="FFFFFF"/>
        </w:rPr>
        <w:t xml:space="preserve"> необходимо учитывать ситуацию, в которой данное движение исполняется. Как правило, совокупность признаков ситуации, манеры исполнения движени</w:t>
      </w:r>
      <w:r w:rsidR="004F480A" w:rsidRPr="00871F3C">
        <w:rPr>
          <w:bCs/>
          <w:bdr w:val="none" w:sz="0" w:space="0" w:color="auto" w:frame="1"/>
          <w:shd w:val="clear" w:color="auto" w:fill="FFFFFF"/>
        </w:rPr>
        <w:t>я, а также характеристик самого</w:t>
      </w:r>
    </w:p>
    <w:p w:rsidR="002005F6" w:rsidRPr="00871F3C" w:rsidRDefault="002005F6" w:rsidP="00FB6C76">
      <w:pPr>
        <w:pStyle w:val="a4"/>
        <w:spacing w:before="0" w:beforeAutospacing="0" w:after="0" w:afterAutospacing="0" w:line="360" w:lineRule="auto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71F3C">
        <w:rPr>
          <w:bCs/>
          <w:bdr w:val="none" w:sz="0" w:space="0" w:color="auto" w:frame="1"/>
          <w:shd w:val="clear" w:color="auto" w:fill="FFFFFF"/>
        </w:rPr>
        <w:t>жестикулирующего позволяет установить коммун</w:t>
      </w:r>
      <w:r w:rsidR="004F480A" w:rsidRPr="00871F3C">
        <w:rPr>
          <w:bCs/>
          <w:bdr w:val="none" w:sz="0" w:space="0" w:color="auto" w:frame="1"/>
          <w:shd w:val="clear" w:color="auto" w:fill="FFFFFF"/>
        </w:rPr>
        <w:t>икативное</w:t>
      </w:r>
      <w:r w:rsidRPr="00871F3C">
        <w:rPr>
          <w:bCs/>
          <w:bdr w:val="none" w:sz="0" w:space="0" w:color="auto" w:frame="1"/>
          <w:shd w:val="clear" w:color="auto" w:fill="FFFFFF"/>
        </w:rPr>
        <w:t xml:space="preserve"> значение движения:</w:t>
      </w:r>
    </w:p>
    <w:p w:rsidR="002005F6" w:rsidRPr="00540361" w:rsidRDefault="00C709C5" w:rsidP="009C25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17"/>
          <w:szCs w:val="17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16C21CE" wp14:editId="7C5988F0">
            <wp:simplePos x="0" y="0"/>
            <wp:positionH relativeFrom="column">
              <wp:posOffset>24765</wp:posOffset>
            </wp:positionH>
            <wp:positionV relativeFrom="paragraph">
              <wp:posOffset>19050</wp:posOffset>
            </wp:positionV>
            <wp:extent cx="1228725" cy="1051560"/>
            <wp:effectExtent l="0" t="0" r="0" b="0"/>
            <wp:wrapTight wrapText="bothSides">
              <wp:wrapPolygon edited="0">
                <wp:start x="0" y="0"/>
                <wp:lineTo x="0" y="21130"/>
                <wp:lineTo x="21433" y="21130"/>
                <wp:lineTo x="21433" y="0"/>
                <wp:lineTo x="0" y="0"/>
              </wp:wrapPolygon>
            </wp:wrapTight>
            <wp:docPr id="11" name="Рисунок 11" descr="https://pp.userapi.com/c638928/v638928677/2e7e2/FeQKytWGI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8928/v638928677/2e7e2/FeQKytWGI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4" t="11437" r="11783" b="34808"/>
                    <a:stretch/>
                  </pic:blipFill>
                  <pic:spPr bwMode="auto">
                    <a:xfrm>
                      <a:off x="0" y="0"/>
                      <a:ext cx="122872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A0" w:rsidRPr="00871F3C">
        <w:rPr>
          <w:rFonts w:ascii="Times New Roman" w:eastAsia="TimesNewRoman" w:hAnsi="Times New Roman" w:cs="Times New Roman"/>
          <w:sz w:val="24"/>
          <w:szCs w:val="24"/>
        </w:rPr>
        <w:t xml:space="preserve"> - жест «указательный и большой пальцы руки параллельно друг другу, остальные сомкнуты в кулак» (аналог речевого высказывания меры – «чуть-чуть»). Невербальная референция всегда конкретна: она имеет дело с узнаваемыми </w:t>
      </w:r>
      <w:r w:rsidR="00CD06A0" w:rsidRPr="00540361">
        <w:rPr>
          <w:rFonts w:ascii="Times New Roman" w:eastAsia="TimesNewRoman" w:hAnsi="Times New Roman" w:cs="Times New Roman"/>
          <w:sz w:val="24"/>
          <w:szCs w:val="24"/>
        </w:rPr>
        <w:t>объектами и</w:t>
      </w:r>
      <w:r w:rsidR="009C250B" w:rsidRPr="0054036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D06A0" w:rsidRPr="00540361">
        <w:rPr>
          <w:rFonts w:ascii="Times New Roman" w:eastAsia="TimesNewRoman" w:hAnsi="Times New Roman" w:cs="Times New Roman"/>
        </w:rPr>
        <w:t>ситуациями.</w:t>
      </w:r>
    </w:p>
    <w:p w:rsidR="00B233AC" w:rsidRPr="00AD590B" w:rsidRDefault="00AD590B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noProof/>
          <w:sz w:val="17"/>
          <w:szCs w:val="17"/>
          <w:lang w:eastAsia="ru-RU"/>
        </w:rPr>
        <w:drawing>
          <wp:anchor distT="0" distB="0" distL="114300" distR="114300" simplePos="0" relativeHeight="251693056" behindDoc="1" locked="0" layoutInCell="1" allowOverlap="1" wp14:anchorId="05A16716" wp14:editId="1BFC5F9B">
            <wp:simplePos x="0" y="0"/>
            <wp:positionH relativeFrom="column">
              <wp:posOffset>24765</wp:posOffset>
            </wp:positionH>
            <wp:positionV relativeFrom="paragraph">
              <wp:posOffset>120015</wp:posOffset>
            </wp:positionV>
            <wp:extent cx="122872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33" y="21421"/>
                <wp:lineTo x="21433" y="0"/>
                <wp:lineTo x="0" y="0"/>
              </wp:wrapPolygon>
            </wp:wrapTight>
            <wp:docPr id="14" name="Рисунок 14" descr="https://pp.userapi.com/c638928/v638928677/2e7be/JTZQP1wuH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8928/v638928677/2e7be/JTZQP1wuHs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5" t="10783" r="14394" b="30518"/>
                    <a:stretch/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AC" w:rsidRPr="00871F3C"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233AC" w:rsidRPr="008D152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B233AC" w:rsidRPr="00871F3C">
        <w:rPr>
          <w:rFonts w:ascii="Times New Roman" w:eastAsia="TimesNewRoman" w:hAnsi="Times New Roman" w:cs="Times New Roman"/>
          <w:sz w:val="24"/>
          <w:szCs w:val="24"/>
        </w:rPr>
        <w:t>в процессе коммуникации часто используется жест «скрещенные руки перед грудью», который означает «хватит, достаточно, прекратите» и сигнализирует о нежелании жестикулирующего продолжать общение вообще или о его настрое перейти</w:t>
      </w:r>
    </w:p>
    <w:p w:rsidR="00C709C5" w:rsidRPr="00C709C5" w:rsidRDefault="00B233AC" w:rsidP="00C709C5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TimesNewRoman"/>
        </w:rPr>
      </w:pPr>
      <w:r w:rsidRPr="00871F3C">
        <w:rPr>
          <w:rFonts w:eastAsia="TimesNewRoman"/>
        </w:rPr>
        <w:t>к обсуждению другой возможной темы.</w:t>
      </w:r>
    </w:p>
    <w:p w:rsidR="00B233AC" w:rsidRPr="00871F3C" w:rsidRDefault="00AD590B" w:rsidP="00AD590B">
      <w:pPr>
        <w:autoSpaceDE w:val="0"/>
        <w:autoSpaceDN w:val="0"/>
        <w:adjustRightInd w:val="0"/>
        <w:spacing w:after="0" w:line="360" w:lineRule="auto"/>
        <w:ind w:left="2127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4783FB9" wp14:editId="1431554E">
            <wp:simplePos x="0" y="0"/>
            <wp:positionH relativeFrom="column">
              <wp:posOffset>24765</wp:posOffset>
            </wp:positionH>
            <wp:positionV relativeFrom="paragraph">
              <wp:posOffset>67945</wp:posOffset>
            </wp:positionV>
            <wp:extent cx="1228725" cy="1238885"/>
            <wp:effectExtent l="0" t="0" r="0" b="0"/>
            <wp:wrapSquare wrapText="bothSides"/>
            <wp:docPr id="4" name="Рисунок 4" descr="https://pp.userapi.com/c639417/v639417677/134f8/GBEF9ay__T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417/v639417677/134f8/GBEF9ay__T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«Я люблю тебя» (</w:t>
      </w:r>
      <w:r w:rsidR="00B233AC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«I </w:t>
      </w:r>
      <w:proofErr w:type="spellStart"/>
      <w:r w:rsidR="00B233AC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love</w:t>
      </w:r>
      <w:proofErr w:type="spellEnd"/>
      <w:r w:rsidR="00B233AC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="00B233AC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you</w:t>
      </w:r>
      <w:proofErr w:type="spellEnd"/>
      <w:r w:rsidR="00B233AC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»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)</w:t>
      </w:r>
      <w:r w:rsidR="00726761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при исполнении</w:t>
      </w:r>
      <w:r w:rsidR="00726761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которого носитель </w:t>
      </w:r>
      <w:proofErr w:type="spellStart"/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англо</w:t>
      </w:r>
      <w:proofErr w:type="spellEnd"/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-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американской культуры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поднимает сжатый кулак на уровень головы и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затем разгибает большой палец, указательный и мизинец. Когда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F67276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русской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культуры адресуется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этот жест, он может не догадаться о значении такого </w:t>
      </w:r>
      <w:proofErr w:type="spellStart"/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кинесического</w:t>
      </w:r>
      <w:proofErr w:type="spellEnd"/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B233AC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поведения, оно может ввести его даже в полное заблуждение. </w:t>
      </w:r>
    </w:p>
    <w:p w:rsidR="00AB4673" w:rsidRPr="00871F3C" w:rsidRDefault="00C709C5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noProof/>
          <w:sz w:val="17"/>
          <w:szCs w:val="17"/>
          <w:lang w:eastAsia="ru-RU"/>
        </w:rPr>
        <w:drawing>
          <wp:anchor distT="0" distB="0" distL="114300" distR="114300" simplePos="0" relativeHeight="251689984" behindDoc="1" locked="0" layoutInCell="1" allowOverlap="1" wp14:anchorId="4E783D00" wp14:editId="75C8FE57">
            <wp:simplePos x="0" y="0"/>
            <wp:positionH relativeFrom="column">
              <wp:posOffset>24765</wp:posOffset>
            </wp:positionH>
            <wp:positionV relativeFrom="paragraph">
              <wp:posOffset>-3810</wp:posOffset>
            </wp:positionV>
            <wp:extent cx="122872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433" y="21222"/>
                <wp:lineTo x="21433" y="0"/>
                <wp:lineTo x="0" y="0"/>
              </wp:wrapPolygon>
            </wp:wrapTight>
            <wp:docPr id="12" name="Рисунок 12" descr="https://pp.userapi.com/c638928/v638928677/2e7b5/qdD_ae4-C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638928/v638928677/2e7b5/qdD_ae4-Cx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 b="22831"/>
                    <a:stretch/>
                  </pic:blipFill>
                  <pic:spPr bwMode="auto">
                    <a:xfrm>
                      <a:off x="0" y="0"/>
                      <a:ext cx="12287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5BE" w:rsidRPr="00871F3C"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D45BE" w:rsidRPr="008D152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4D45BE" w:rsidRPr="00871F3C"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А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нгло</w:t>
      </w:r>
      <w:proofErr w:type="spellEnd"/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- а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мериканский жест «потирать указательными пальцами друг о друга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» 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(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«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using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one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forefinger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brush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over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the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back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of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the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other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forefinger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»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), выражающий недовольство поведением</w:t>
      </w:r>
      <w:r w:rsidR="004D45BE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кого-либо (нижестоящего), не используется в русской культуре. </w:t>
      </w:r>
    </w:p>
    <w:p w:rsidR="004D45BE" w:rsidRPr="00871F3C" w:rsidRDefault="00C709C5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anchor distT="0" distB="0" distL="114300" distR="114300" simplePos="0" relativeHeight="251646976" behindDoc="0" locked="0" layoutInCell="1" allowOverlap="1" wp14:anchorId="0F823E43" wp14:editId="129B543A">
            <wp:simplePos x="0" y="0"/>
            <wp:positionH relativeFrom="column">
              <wp:posOffset>-1333500</wp:posOffset>
            </wp:positionH>
            <wp:positionV relativeFrom="paragraph">
              <wp:posOffset>202565</wp:posOffset>
            </wp:positionV>
            <wp:extent cx="1228725" cy="1364615"/>
            <wp:effectExtent l="0" t="0" r="0" b="0"/>
            <wp:wrapSquare wrapText="bothSides"/>
            <wp:docPr id="2" name="Рисунок 2" descr="https://pp.userapi.com/c639417/v639417677/1352e/kaOLVAv2N0w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417/v639417677/1352e/kaOLVAv2N0w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4"/>
                    <a:stretch/>
                  </pic:blipFill>
                  <pic:spPr bwMode="auto">
                    <a:xfrm flipH="1">
                      <a:off x="0" y="0"/>
                      <a:ext cx="122872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73" w:rsidRPr="00871F3C">
        <w:rPr>
          <w:rFonts w:ascii="Times New Roman" w:hAnsi="Times New Roman" w:cs="Times New Roman"/>
          <w:sz w:val="24"/>
          <w:szCs w:val="24"/>
        </w:rPr>
        <w:t xml:space="preserve">  </w:t>
      </w:r>
      <w:r w:rsidR="004D45BE" w:rsidRPr="00871F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А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нгло</w:t>
      </w:r>
      <w:proofErr w:type="spellEnd"/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- а</w:t>
      </w:r>
      <w:r w:rsidR="004D45BE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мериканский жест «совершать движения округлёнными</w:t>
      </w:r>
    </w:p>
    <w:p w:rsidR="007D2E2F" w:rsidRPr="00871F3C" w:rsidRDefault="004D45BE" w:rsidP="00AD59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пальцами в вертикальном направлении» (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«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moving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your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hand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with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rounded</w:t>
      </w:r>
      <w:r w:rsidR="00480DA5"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off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fingers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in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a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vertical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line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»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) для русских </w:t>
      </w:r>
      <w:proofErr w:type="spellStart"/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коммуникантов</w:t>
      </w:r>
      <w:proofErr w:type="spellEnd"/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может создавать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некоторый дискомфорт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.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Скрытое для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представителей русской культур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ы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семантическое значение «Прекрати лгать мне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»,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«Хватит вешать лапшу на уши» (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«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Stop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telling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lies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!», «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Stop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putting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800000"/>
          <w:sz w:val="24"/>
          <w:szCs w:val="24"/>
          <w:lang w:val="en-US"/>
        </w:rPr>
        <w:t>one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over</w:t>
      </w:r>
      <w:proofErr w:type="spellEnd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on</w:t>
      </w:r>
      <w:proofErr w:type="spellEnd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me</w:t>
      </w:r>
      <w:proofErr w:type="spellEnd"/>
      <w:r w:rsidRPr="00871F3C">
        <w:rPr>
          <w:rFonts w:ascii="Times New Roman" w:eastAsia="TimesNewRoman" w:hAnsi="Times New Roman" w:cs="Times New Roman"/>
          <w:color w:val="800000"/>
          <w:sz w:val="24"/>
          <w:szCs w:val="24"/>
        </w:rPr>
        <w:t>!»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), которое может быть распознано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ими как-то 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иначе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, обусловливает возможность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возникновения межкультурных </w:t>
      </w:r>
      <w:proofErr w:type="spellStart"/>
      <w:proofErr w:type="gramStart"/>
      <w:r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недопониманий</w:t>
      </w:r>
      <w:proofErr w:type="spellEnd"/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  <w:r w:rsidR="008C235A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[</w:t>
      </w:r>
      <w:proofErr w:type="gramEnd"/>
      <w:r w:rsidR="008C235A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8</w:t>
      </w:r>
      <w:r w:rsidR="00295462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>]</w:t>
      </w:r>
    </w:p>
    <w:p w:rsidR="003826B3" w:rsidRPr="00871F3C" w:rsidRDefault="00AD590B" w:rsidP="00824DDE">
      <w:pPr>
        <w:pStyle w:val="Default"/>
        <w:spacing w:line="360" w:lineRule="auto"/>
        <w:jc w:val="both"/>
      </w:pPr>
      <w:r w:rsidRPr="00871F3C">
        <w:rPr>
          <w:rFonts w:eastAsia="TimesNewRoman"/>
          <w:noProof/>
          <w:lang w:eastAsia="ru-RU"/>
        </w:rPr>
        <w:drawing>
          <wp:anchor distT="0" distB="0" distL="114300" distR="114300" simplePos="0" relativeHeight="251642880" behindDoc="1" locked="0" layoutInCell="1" allowOverlap="1" wp14:anchorId="71A0E2DD" wp14:editId="442C1ABE">
            <wp:simplePos x="0" y="0"/>
            <wp:positionH relativeFrom="column">
              <wp:posOffset>873125</wp:posOffset>
            </wp:positionH>
            <wp:positionV relativeFrom="paragraph">
              <wp:posOffset>63500</wp:posOffset>
            </wp:positionV>
            <wp:extent cx="1085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21" y="21377"/>
                <wp:lineTo x="2122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1F3C">
        <w:rPr>
          <w:rFonts w:eastAsia="TimesNewRoman"/>
          <w:noProof/>
          <w:lang w:eastAsia="ru-RU"/>
        </w:rPr>
        <w:drawing>
          <wp:anchor distT="0" distB="0" distL="114300" distR="114300" simplePos="0" relativeHeight="251633664" behindDoc="1" locked="0" layoutInCell="1" allowOverlap="1" wp14:anchorId="446238D2" wp14:editId="072ABC6A">
            <wp:simplePos x="0" y="0"/>
            <wp:positionH relativeFrom="column">
              <wp:posOffset>-93980</wp:posOffset>
            </wp:positionH>
            <wp:positionV relativeFrom="paragraph">
              <wp:posOffset>63500</wp:posOffset>
            </wp:positionV>
            <wp:extent cx="9620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86" y="21377"/>
                <wp:lineTo x="2138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548" w:rsidRPr="00871F3C">
        <w:rPr>
          <w:rFonts w:eastAsia="TimesNewRoman"/>
        </w:rPr>
        <w:t xml:space="preserve"> - В Америке распространена жестовая форма приветствия, использование которой допустимо среди близко знакомых </w:t>
      </w:r>
      <w:proofErr w:type="spellStart"/>
      <w:r w:rsidR="00463548" w:rsidRPr="00871F3C">
        <w:rPr>
          <w:rFonts w:eastAsia="TimesNewRoman"/>
        </w:rPr>
        <w:t>коммуникантов</w:t>
      </w:r>
      <w:proofErr w:type="spellEnd"/>
      <w:r w:rsidR="00463548" w:rsidRPr="00871F3C">
        <w:rPr>
          <w:rFonts w:eastAsia="TimesNewRoman"/>
        </w:rPr>
        <w:t>, - «ударить ладонью о ладонь другого, а затем сцепиться пальцами, загнув их</w:t>
      </w:r>
      <w:r w:rsidR="00996AEA" w:rsidRPr="00871F3C">
        <w:rPr>
          <w:rFonts w:eastAsia="TimesNewRoman"/>
        </w:rPr>
        <w:t xml:space="preserve"> </w:t>
      </w:r>
      <w:r w:rsidR="00463548" w:rsidRPr="00871F3C">
        <w:rPr>
          <w:rFonts w:eastAsia="TimesNewRoman"/>
        </w:rPr>
        <w:t>вовнутрь ладоней. Основываясь на результатах моего исследования, можно утверждать, что такая форма приветствия была заимств</w:t>
      </w:r>
      <w:r w:rsidR="009C250B">
        <w:rPr>
          <w:rFonts w:eastAsia="TimesNewRoman"/>
        </w:rPr>
        <w:t>ована русскими, и употребляется</w:t>
      </w:r>
      <w:r w:rsidR="00463548" w:rsidRPr="00871F3C">
        <w:rPr>
          <w:rFonts w:eastAsia="TimesNewRoman"/>
        </w:rPr>
        <w:t xml:space="preserve"> в ситуац</w:t>
      </w:r>
      <w:r w:rsidR="003826B3" w:rsidRPr="00871F3C">
        <w:rPr>
          <w:rFonts w:eastAsia="TimesNewRoman"/>
        </w:rPr>
        <w:t xml:space="preserve">иях общения неформального стиля. В Приложении </w:t>
      </w:r>
      <w:r w:rsidR="00ED69F8">
        <w:rPr>
          <w:rFonts w:eastAsia="TimesNewRoman"/>
          <w:lang w:val="en-US"/>
        </w:rPr>
        <w:t>V</w:t>
      </w:r>
      <w:r w:rsidR="003826B3" w:rsidRPr="00871F3C">
        <w:rPr>
          <w:rFonts w:eastAsia="TimesNewRoman"/>
          <w:lang w:val="en-US"/>
        </w:rPr>
        <w:t>III</w:t>
      </w:r>
      <w:r w:rsidR="003826B3" w:rsidRPr="00871F3C">
        <w:rPr>
          <w:rFonts w:eastAsia="TimesNewRoman"/>
        </w:rPr>
        <w:t xml:space="preserve"> помещены </w:t>
      </w:r>
      <w:r w:rsidR="003826B3" w:rsidRPr="00871F3C">
        <w:t xml:space="preserve">некоторые чисто русские </w:t>
      </w:r>
      <w:r w:rsidR="003826B3" w:rsidRPr="00871F3C">
        <w:lastRenderedPageBreak/>
        <w:t xml:space="preserve">невербальные сигналы (жесты), не встречающиеся в западных коммуникативных культурах. </w:t>
      </w:r>
    </w:p>
    <w:p w:rsidR="00773025" w:rsidRPr="00871F3C" w:rsidRDefault="00457BB7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73025" w:rsidRPr="00871F3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proofErr w:type="gramStart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>кинесическом</w:t>
      </w:r>
      <w:proofErr w:type="spellEnd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 xml:space="preserve"> поведении представителей русской и английской культур наблюдается некоторая общность, которая обусловлена процессами межкультурного взаимодействия и </w:t>
      </w:r>
      <w:proofErr w:type="spellStart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>кинесической</w:t>
      </w:r>
      <w:proofErr w:type="spellEnd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 xml:space="preserve"> практики общения, что в свою очередь объясняет причины </w:t>
      </w:r>
      <w:proofErr w:type="spellStart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>кросскультурного</w:t>
      </w:r>
      <w:proofErr w:type="spellEnd"/>
      <w:r w:rsidR="00773025" w:rsidRPr="00871F3C">
        <w:rPr>
          <w:rFonts w:ascii="Times New Roman" w:eastAsia="TimesNewRoman" w:hAnsi="Times New Roman" w:cs="Times New Roman"/>
          <w:sz w:val="24"/>
          <w:szCs w:val="24"/>
        </w:rPr>
        <w:t xml:space="preserve"> заимствования невербальных способов обмена информацией.</w:t>
      </w:r>
    </w:p>
    <w:p w:rsidR="00457BB7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="00457BB7" w:rsidRPr="00871F3C">
        <w:rPr>
          <w:rFonts w:ascii="Times New Roman" w:eastAsia="TimesNewRoman" w:hAnsi="Times New Roman" w:cs="Times New Roman"/>
          <w:sz w:val="24"/>
          <w:szCs w:val="24"/>
        </w:rPr>
        <w:t>В</w:t>
      </w:r>
      <w:r w:rsidR="00AA7F47" w:rsidRPr="00871F3C">
        <w:rPr>
          <w:rFonts w:ascii="Times New Roman" w:eastAsia="TimesNewRoman" w:hAnsi="Times New Roman" w:cs="Times New Roman"/>
          <w:sz w:val="24"/>
          <w:szCs w:val="24"/>
        </w:rPr>
        <w:t xml:space="preserve"> б</w:t>
      </w:r>
      <w:r w:rsidR="00457BB7" w:rsidRPr="00871F3C">
        <w:rPr>
          <w:rFonts w:ascii="Times New Roman" w:eastAsia="TimesNewRoman" w:hAnsi="Times New Roman" w:cs="Times New Roman"/>
          <w:sz w:val="24"/>
          <w:szCs w:val="24"/>
        </w:rPr>
        <w:t xml:space="preserve">уклете </w:t>
      </w:r>
      <w:r w:rsidR="00CB5F72">
        <w:rPr>
          <w:rFonts w:ascii="Times New Roman" w:eastAsia="TimesNewRoman" w:hAnsi="Times New Roman" w:cs="Times New Roman"/>
          <w:sz w:val="24"/>
          <w:szCs w:val="24"/>
        </w:rPr>
        <w:t>«Невербальное общение через жесты</w:t>
      </w:r>
      <w:r w:rsidR="00AA7F47" w:rsidRPr="00871F3C">
        <w:rPr>
          <w:rFonts w:ascii="Times New Roman" w:eastAsia="TimesNewRoman" w:hAnsi="Times New Roman" w:cs="Times New Roman"/>
          <w:sz w:val="24"/>
          <w:szCs w:val="24"/>
        </w:rPr>
        <w:t xml:space="preserve">» предложена классификация кинем, которые одинаковые, но в этих культурах имеют разные значения и наоборот, совершенно не знакомые для этих </w:t>
      </w:r>
      <w:proofErr w:type="spellStart"/>
      <w:r w:rsidR="00AA7F47" w:rsidRPr="00871F3C">
        <w:rPr>
          <w:rFonts w:ascii="Times New Roman" w:eastAsia="TimesNewRoman" w:hAnsi="Times New Roman" w:cs="Times New Roman"/>
          <w:sz w:val="24"/>
          <w:szCs w:val="24"/>
        </w:rPr>
        <w:t>коммуникантов</w:t>
      </w:r>
      <w:proofErr w:type="spellEnd"/>
      <w:r w:rsidR="00AA7F47" w:rsidRPr="00871F3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8C7753" w:rsidRPr="00871F3C" w:rsidRDefault="00773025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480DA5" w:rsidRPr="00871F3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</w:t>
      </w:r>
      <w:r w:rsidR="00480DA5" w:rsidRPr="00871F3C">
        <w:rPr>
          <w:rFonts w:ascii="Times New Roman" w:eastAsia="TimesNewRoman" w:hAnsi="Times New Roman" w:cs="Times New Roman"/>
          <w:sz w:val="24"/>
          <w:szCs w:val="24"/>
        </w:rPr>
        <w:t>Согласно данным, полученным в процессе ан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 xml:space="preserve">кетирования 34 </w:t>
      </w:r>
      <w:r w:rsidR="00480DA5" w:rsidRPr="00871F3C">
        <w:rPr>
          <w:rFonts w:ascii="Times New Roman" w:eastAsia="TimesNewRoman" w:hAnsi="Times New Roman" w:cs="Times New Roman"/>
          <w:sz w:val="24"/>
          <w:szCs w:val="24"/>
        </w:rPr>
        <w:t>респондентов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 xml:space="preserve"> (6 восьмиклассников, 14 девятиклассников, 8 одиннадцатиклассников, 6 взрослых), </w:t>
      </w:r>
      <w:r w:rsidR="00AA7F47" w:rsidRPr="00871F3C">
        <w:rPr>
          <w:rFonts w:ascii="Times New Roman" w:eastAsia="TimesNewRoman" w:hAnsi="Times New Roman" w:cs="Times New Roman"/>
          <w:sz w:val="24"/>
          <w:szCs w:val="24"/>
        </w:rPr>
        <w:t xml:space="preserve">следующие результаты: 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>На вопрос «</w:t>
      </w:r>
      <w:r w:rsidR="005A2953" w:rsidRPr="00871F3C">
        <w:rPr>
          <w:rFonts w:ascii="Times New Roman" w:eastAsia="TimesNewRoman" w:hAnsi="Times New Roman" w:cs="Times New Roman"/>
          <w:b/>
          <w:sz w:val="24"/>
          <w:szCs w:val="24"/>
        </w:rPr>
        <w:t>Что такое соматический язык и невербальное общение?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>» - 44% ответили правильно.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 xml:space="preserve"> А вот на вопрос «</w:t>
      </w:r>
      <w:r w:rsidR="005A2953" w:rsidRPr="00871F3C">
        <w:rPr>
          <w:rFonts w:ascii="Times New Roman" w:eastAsia="TimesNewRoman" w:hAnsi="Times New Roman" w:cs="Times New Roman"/>
          <w:b/>
          <w:sz w:val="24"/>
          <w:szCs w:val="24"/>
        </w:rPr>
        <w:t>Какие кинемы вы знаете?</w:t>
      </w:r>
      <w:r w:rsidR="005A2953" w:rsidRPr="00871F3C">
        <w:rPr>
          <w:rFonts w:ascii="Times New Roman" w:eastAsia="TimesNewRoman" w:hAnsi="Times New Roman" w:cs="Times New Roman"/>
          <w:sz w:val="24"/>
          <w:szCs w:val="24"/>
        </w:rPr>
        <w:t>» никто не смог дать правильный ответ, были попытки связать это с физикой и химией</w:t>
      </w:r>
      <w:r w:rsidR="00094038" w:rsidRPr="00871F3C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8C7753" w:rsidRPr="00871F3C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094038" w:rsidRPr="00871F3C"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proofErr w:type="gramStart"/>
      <w:r w:rsidR="00094038" w:rsidRPr="00871F3C">
        <w:rPr>
          <w:rFonts w:ascii="Times New Roman" w:eastAsia="TimesNewRoman" w:hAnsi="Times New Roman" w:cs="Times New Roman"/>
          <w:sz w:val="24"/>
          <w:szCs w:val="24"/>
        </w:rPr>
        <w:t xml:space="preserve">вопросом </w:t>
      </w:r>
      <w:r w:rsidR="00094038" w:rsidRPr="00871F3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94038" w:rsidRPr="00871F3C">
        <w:rPr>
          <w:rFonts w:ascii="Times New Roman" w:hAnsi="Times New Roman" w:cs="Times New Roman"/>
          <w:b/>
          <w:sz w:val="24"/>
          <w:szCs w:val="24"/>
        </w:rPr>
        <w:t>Как вы считаете, невербальный язык дополняет и заменяет речевые действия?</w:t>
      </w:r>
      <w:r w:rsidR="00094038" w:rsidRPr="00871F3C">
        <w:rPr>
          <w:rFonts w:ascii="Times New Roman" w:hAnsi="Times New Roman" w:cs="Times New Roman"/>
          <w:sz w:val="24"/>
          <w:szCs w:val="24"/>
        </w:rPr>
        <w:t>»- уже справились 82%.</w:t>
      </w:r>
    </w:p>
    <w:p w:rsidR="00480DA5" w:rsidRPr="00DF009A" w:rsidRDefault="008C7753" w:rsidP="00824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094038" w:rsidRPr="00871F3C">
        <w:rPr>
          <w:rFonts w:ascii="Times New Roman" w:hAnsi="Times New Roman" w:cs="Times New Roman"/>
          <w:sz w:val="24"/>
          <w:szCs w:val="24"/>
        </w:rPr>
        <w:t xml:space="preserve"> Представленная в тесте таблица с жестами и вопросом «</w:t>
      </w:r>
      <w:r w:rsidR="00094038" w:rsidRPr="00871F3C">
        <w:rPr>
          <w:rFonts w:ascii="Times New Roman" w:hAnsi="Times New Roman" w:cs="Times New Roman"/>
          <w:b/>
          <w:sz w:val="24"/>
          <w:szCs w:val="24"/>
        </w:rPr>
        <w:t>Можете ли вы объяснить, что означают эти действия, и в какой ситуации их можно употреблять</w:t>
      </w:r>
      <w:r w:rsidR="00094038" w:rsidRPr="00871F3C">
        <w:rPr>
          <w:rFonts w:ascii="Times New Roman" w:hAnsi="Times New Roman" w:cs="Times New Roman"/>
          <w:sz w:val="24"/>
          <w:szCs w:val="24"/>
        </w:rPr>
        <w:t xml:space="preserve">» </w:t>
      </w:r>
      <w:r w:rsidR="00DF009A">
        <w:rPr>
          <w:rFonts w:ascii="Times New Roman" w:hAnsi="Times New Roman" w:cs="Times New Roman"/>
          <w:sz w:val="24"/>
          <w:szCs w:val="24"/>
        </w:rPr>
        <w:t>показали результат от 0% до 82%</w:t>
      </w:r>
      <w:r w:rsidR="00354EB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54EB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54EBF" w:rsidRPr="00DF009A">
        <w:rPr>
          <w:rFonts w:ascii="Times New Roman" w:hAnsi="Times New Roman" w:cs="Times New Roman"/>
          <w:sz w:val="24"/>
          <w:szCs w:val="24"/>
        </w:rPr>
        <w:t>)</w:t>
      </w:r>
      <w:r w:rsidR="00DF009A">
        <w:rPr>
          <w:rFonts w:ascii="Times New Roman" w:hAnsi="Times New Roman" w:cs="Times New Roman"/>
          <w:sz w:val="24"/>
          <w:szCs w:val="24"/>
        </w:rPr>
        <w:t>.</w:t>
      </w:r>
    </w:p>
    <w:p w:rsidR="00094038" w:rsidRPr="00871F3C" w:rsidRDefault="00094038" w:rsidP="00CB5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Анализ результатов тестирования показал, что не все респонденты знакомы с научными данными по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кинесике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проксемике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, мимике,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гаптике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, а </w:t>
      </w:r>
      <w:r w:rsidR="008C7753" w:rsidRPr="00871F3C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871F3C">
        <w:rPr>
          <w:rFonts w:ascii="Times New Roman" w:hAnsi="Times New Roman" w:cs="Times New Roman"/>
          <w:sz w:val="24"/>
          <w:szCs w:val="24"/>
        </w:rPr>
        <w:t xml:space="preserve">они все относятся к </w:t>
      </w:r>
      <w:r w:rsidR="008C7753" w:rsidRPr="00871F3C">
        <w:rPr>
          <w:rFonts w:ascii="Times New Roman" w:hAnsi="Times New Roman" w:cs="Times New Roman"/>
          <w:sz w:val="24"/>
          <w:szCs w:val="24"/>
        </w:rPr>
        <w:t>типам невербального поведения. Надеюсь, что смогла заинтересовать учащихся продолжить эти изучения.</w:t>
      </w:r>
      <w:r w:rsidR="00F42D13" w:rsidRPr="00871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EEB" w:rsidRPr="0009283B" w:rsidRDefault="008C7753" w:rsidP="0082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</w:t>
      </w:r>
      <w:r w:rsidR="000079B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следует подчеркнуть, что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английского стиля невербальной коммуникации характерны следующие черты: значительная пространственная дистанция; бережное отношение к незыблемости личного пространства каждого из участников коммуникативного акта, его автономии, недопустимость его нарушения; практически полное отсутствие тактильной коммуникации;</w:t>
      </w:r>
      <w:r w:rsidR="000079B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ограниченное и сдержанное использование мимики и жестов;</w:t>
      </w:r>
      <w:r w:rsidR="000079B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сдержанность в проявлении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эмоций;</w:t>
      </w:r>
      <w:r w:rsidR="000079BF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улыбчивость </w:t>
      </w:r>
      <w:r w:rsidR="00354EBF" w:rsidRPr="00354E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54E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354EBF" w:rsidRPr="000928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2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1DE" w:rsidRPr="00871F3C" w:rsidRDefault="000079BF" w:rsidP="00824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особенностей русского коммуникативного стиля, выделяемых при сопоставлении с английским, можно назвать следующие: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близкая дистанция общения;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незначительное личное пространство и допустимость его нарушения;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тактильной коммуникации;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активная жестикуляция; более интенсивная и выразительная мимика;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проявление эмоций;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не</w:t>
      </w:r>
      <w:r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EB" w:rsidRPr="00871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улыбчивость.</w:t>
      </w:r>
    </w:p>
    <w:p w:rsidR="0081123D" w:rsidRPr="00DF009A" w:rsidRDefault="001111DE" w:rsidP="00811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1F3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Практическая ценность исследования состоит в том, что его результаты могут быть использованы в практике преподавания английского языка. </w:t>
      </w:r>
      <w:r w:rsidR="00354E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Следует подчеркнуть, что</w:t>
      </w:r>
      <w:r w:rsidR="005E4D0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54E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</w:t>
      </w:r>
      <w:r w:rsidRPr="00871F3C">
        <w:rPr>
          <w:rFonts w:ascii="Times New Roman" w:hAnsi="Times New Roman" w:cs="Times New Roman"/>
          <w:sz w:val="24"/>
          <w:szCs w:val="24"/>
        </w:rPr>
        <w:t xml:space="preserve">ормирование у изучающих иностранный язык навыков адекватного понимания </w:t>
      </w:r>
      <w:proofErr w:type="spellStart"/>
      <w:r w:rsidRPr="00871F3C">
        <w:rPr>
          <w:rFonts w:ascii="Times New Roman" w:hAnsi="Times New Roman" w:cs="Times New Roman"/>
          <w:sz w:val="24"/>
          <w:szCs w:val="24"/>
        </w:rPr>
        <w:t>кинесического</w:t>
      </w:r>
      <w:proofErr w:type="spellEnd"/>
      <w:r w:rsidRPr="00871F3C">
        <w:rPr>
          <w:rFonts w:ascii="Times New Roman" w:hAnsi="Times New Roman" w:cs="Times New Roman"/>
          <w:sz w:val="24"/>
          <w:szCs w:val="24"/>
        </w:rPr>
        <w:t xml:space="preserve"> поведения страны изучаемого языка и овладения ими нормами национального коммуникативного пов</w:t>
      </w:r>
      <w:r w:rsidR="00354EBF">
        <w:rPr>
          <w:rFonts w:ascii="Times New Roman" w:hAnsi="Times New Roman" w:cs="Times New Roman"/>
          <w:sz w:val="24"/>
          <w:szCs w:val="24"/>
        </w:rPr>
        <w:t>едения страны изучаемого языка важно для успешного межкультурного общения.</w:t>
      </w:r>
      <w:r w:rsidR="005E4D01">
        <w:rPr>
          <w:rFonts w:ascii="Times New Roman" w:hAnsi="Times New Roman" w:cs="Times New Roman"/>
          <w:sz w:val="24"/>
          <w:szCs w:val="24"/>
        </w:rPr>
        <w:t xml:space="preserve"> </w:t>
      </w:r>
      <w:r w:rsidR="005E4D01" w:rsidRPr="00354EBF">
        <w:rPr>
          <w:rFonts w:ascii="Times New Roman" w:hAnsi="Times New Roman" w:cs="Times New Roman"/>
          <w:sz w:val="24"/>
          <w:szCs w:val="24"/>
        </w:rPr>
        <w:t>Также изучив раздел «Литера</w:t>
      </w:r>
      <w:r w:rsidR="005E4D01">
        <w:rPr>
          <w:rFonts w:ascii="Times New Roman" w:hAnsi="Times New Roman" w:cs="Times New Roman"/>
          <w:sz w:val="24"/>
          <w:szCs w:val="24"/>
        </w:rPr>
        <w:t>тура</w:t>
      </w:r>
      <w:r w:rsidR="005E4D01" w:rsidRPr="00354EBF">
        <w:rPr>
          <w:rFonts w:ascii="Times New Roman" w:hAnsi="Times New Roman" w:cs="Times New Roman"/>
          <w:sz w:val="24"/>
          <w:szCs w:val="24"/>
        </w:rPr>
        <w:t>»</w:t>
      </w:r>
      <w:r w:rsidR="005E4D01">
        <w:rPr>
          <w:rFonts w:ascii="Times New Roman" w:hAnsi="Times New Roman" w:cs="Times New Roman"/>
          <w:sz w:val="24"/>
          <w:szCs w:val="24"/>
        </w:rPr>
        <w:t xml:space="preserve"> в УМК «Английский в Фокусе» под редакцией О. Афанасьевой, Ю. Ваулиной с 9-11 классы, выявила интересные тексты, которые можно было бы использовать для анализа невербальной ком</w:t>
      </w:r>
      <w:r w:rsidR="0009283B">
        <w:rPr>
          <w:rFonts w:ascii="Times New Roman" w:hAnsi="Times New Roman" w:cs="Times New Roman"/>
          <w:sz w:val="24"/>
          <w:szCs w:val="24"/>
        </w:rPr>
        <w:t>муникации в английской культуре</w:t>
      </w:r>
      <w:r w:rsidR="00B57B1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57B1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57B1C" w:rsidRPr="00DF009A">
        <w:rPr>
          <w:rFonts w:ascii="Times New Roman" w:hAnsi="Times New Roman" w:cs="Times New Roman"/>
          <w:sz w:val="24"/>
          <w:szCs w:val="24"/>
        </w:rPr>
        <w:t>)</w:t>
      </w:r>
      <w:r w:rsidR="0009283B">
        <w:rPr>
          <w:rFonts w:ascii="Times New Roman" w:hAnsi="Times New Roman" w:cs="Times New Roman"/>
          <w:sz w:val="24"/>
          <w:szCs w:val="24"/>
        </w:rPr>
        <w:t>.</w:t>
      </w:r>
    </w:p>
    <w:p w:rsidR="000233D1" w:rsidRPr="00871F3C" w:rsidRDefault="00DF009A" w:rsidP="000928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EBF" w:rsidRPr="00354EB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54EBF" w:rsidRPr="00354EBF">
        <w:rPr>
          <w:rFonts w:ascii="Times New Roman" w:hAnsi="Times New Roman" w:cs="Times New Roman"/>
          <w:sz w:val="24"/>
          <w:szCs w:val="24"/>
        </w:rPr>
        <w:t>.</w:t>
      </w:r>
      <w:r w:rsidR="00354EBF" w:rsidRPr="00354E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4EBF" w:rsidRPr="00354EBF">
        <w:rPr>
          <w:rFonts w:ascii="Times New Roman" w:hAnsi="Times New Roman" w:cs="Times New Roman"/>
          <w:sz w:val="24"/>
          <w:szCs w:val="24"/>
        </w:rPr>
        <w:t>. Когда работа была заверш</w:t>
      </w:r>
      <w:r>
        <w:rPr>
          <w:rFonts w:ascii="Times New Roman" w:hAnsi="Times New Roman" w:cs="Times New Roman"/>
          <w:sz w:val="24"/>
          <w:szCs w:val="24"/>
        </w:rPr>
        <w:t xml:space="preserve">ена, 23 марта 2017 г. в СМИ была опубликована инструкция </w:t>
      </w:r>
      <w:r w:rsidR="00354EBF" w:rsidRPr="00354E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ульством МИДа «Общие элементы поведения</w:t>
      </w:r>
      <w:r w:rsidR="00354EBF" w:rsidRPr="00354EBF">
        <w:rPr>
          <w:rFonts w:ascii="Times New Roman" w:hAnsi="Times New Roman" w:cs="Times New Roman"/>
          <w:sz w:val="24"/>
          <w:szCs w:val="24"/>
        </w:rPr>
        <w:t xml:space="preserve">, </w:t>
      </w:r>
      <w:r w:rsidR="00354EBF" w:rsidRPr="00354E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рекомендуемые для большинства государств мира</w:t>
      </w:r>
      <w:r>
        <w:rPr>
          <w:rFonts w:ascii="Times New Roman" w:hAnsi="Times New Roman" w:cs="Times New Roman"/>
          <w:sz w:val="24"/>
          <w:szCs w:val="24"/>
        </w:rPr>
        <w:br/>
        <w:t xml:space="preserve">в целях недопущения нежелательных инцидентов». В разделе «Некоторые особенности поведения и </w:t>
      </w:r>
      <w:r w:rsidRPr="00DF009A">
        <w:rPr>
          <w:rFonts w:ascii="Times New Roman" w:hAnsi="Times New Roman" w:cs="Times New Roman"/>
          <w:b/>
          <w:sz w:val="24"/>
          <w:szCs w:val="24"/>
        </w:rPr>
        <w:t>жестикуляции</w:t>
      </w:r>
      <w:r>
        <w:rPr>
          <w:rFonts w:ascii="Times New Roman" w:hAnsi="Times New Roman" w:cs="Times New Roman"/>
          <w:sz w:val="24"/>
          <w:szCs w:val="24"/>
        </w:rPr>
        <w:t xml:space="preserve"> в ряде иностранных государств» представлена Великобритания с небольшим количеством рекомендаций.</w:t>
      </w:r>
      <w:r w:rsidR="0009283B" w:rsidRPr="0009283B">
        <w:rPr>
          <w:rFonts w:ascii="Times New Roman" w:hAnsi="Times New Roman" w:cs="Times New Roman"/>
          <w:sz w:val="24"/>
          <w:szCs w:val="24"/>
        </w:rPr>
        <w:t xml:space="preserve"> </w:t>
      </w:r>
      <w:r w:rsidR="005E5D5A">
        <w:rPr>
          <w:rFonts w:ascii="Times New Roman" w:hAnsi="Times New Roman" w:cs="Times New Roman"/>
          <w:sz w:val="24"/>
          <w:szCs w:val="24"/>
        </w:rPr>
        <w:t xml:space="preserve">Это еще раз подтверждает </w:t>
      </w:r>
      <w:r w:rsidR="00354EBF" w:rsidRPr="00354EBF">
        <w:rPr>
          <w:rFonts w:ascii="Times New Roman" w:hAnsi="Times New Roman" w:cs="Times New Roman"/>
          <w:sz w:val="24"/>
          <w:szCs w:val="24"/>
        </w:rPr>
        <w:t xml:space="preserve">значимость данной </w:t>
      </w:r>
      <w:proofErr w:type="gramStart"/>
      <w:r w:rsidR="00354EBF" w:rsidRPr="00354EBF">
        <w:rPr>
          <w:rFonts w:ascii="Times New Roman" w:hAnsi="Times New Roman" w:cs="Times New Roman"/>
          <w:sz w:val="24"/>
          <w:szCs w:val="24"/>
        </w:rPr>
        <w:t>работы.</w:t>
      </w:r>
      <w:r w:rsidR="0009283B" w:rsidRPr="0009283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9283B" w:rsidRPr="0009283B">
        <w:rPr>
          <w:rFonts w:ascii="Times New Roman" w:hAnsi="Times New Roman" w:cs="Times New Roman"/>
          <w:sz w:val="24"/>
          <w:szCs w:val="24"/>
        </w:rPr>
        <w:t>12]</w:t>
      </w:r>
      <w:r w:rsidR="00354EBF" w:rsidRPr="00354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3D1" w:rsidRPr="00871F3C" w:rsidRDefault="000233D1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D1" w:rsidRPr="00871F3C" w:rsidRDefault="000233D1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BF" w:rsidRPr="00871F3C" w:rsidRDefault="000079BF" w:rsidP="00824DDE">
      <w:pPr>
        <w:pStyle w:val="a4"/>
        <w:spacing w:before="375" w:beforeAutospacing="0" w:after="375" w:afterAutospacing="0"/>
        <w:jc w:val="both"/>
        <w:textAlignment w:val="baseline"/>
        <w:rPr>
          <w:rFonts w:eastAsiaTheme="minorHAnsi"/>
          <w:lang w:eastAsia="en-US"/>
        </w:rPr>
      </w:pPr>
    </w:p>
    <w:p w:rsidR="001111DE" w:rsidRPr="00871F3C" w:rsidRDefault="001111DE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450" w:rsidRPr="00871F3C" w:rsidRDefault="00556450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EBF" w:rsidRPr="00871F3C" w:rsidRDefault="00354EBF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AEA" w:rsidRPr="00871F3C" w:rsidRDefault="00996AEA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EBF" w:rsidRPr="005E5D5A" w:rsidRDefault="00354EBF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3D1" w:rsidRDefault="000233D1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ED69F8" w:rsidRPr="00871F3C" w:rsidRDefault="00ED69F8" w:rsidP="00824D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5B0" w:rsidRPr="00E10FCC" w:rsidRDefault="00CD579C" w:rsidP="00E10FCC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FCC">
        <w:rPr>
          <w:rFonts w:ascii="Times New Roman" w:hAnsi="Times New Roman" w:cs="Times New Roman"/>
          <w:sz w:val="24"/>
          <w:szCs w:val="24"/>
        </w:rPr>
        <w:t>Зиновьева Т.А. Особенности соматического языка в лингвострановедческом аспекте. Белгородский НИУ, г. Белгород, Россия.</w:t>
      </w:r>
    </w:p>
    <w:p w:rsidR="004D44A0" w:rsidRPr="00E10FCC" w:rsidRDefault="004D44A0" w:rsidP="00E10FCC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FCC">
        <w:rPr>
          <w:rFonts w:ascii="Times New Roman" w:eastAsia="Calibri" w:hAnsi="Times New Roman" w:cs="Times New Roman"/>
          <w:sz w:val="24"/>
          <w:szCs w:val="24"/>
        </w:rPr>
        <w:t>Стернин</w:t>
      </w:r>
      <w:proofErr w:type="spellEnd"/>
      <w:r w:rsidRPr="00E10FCC">
        <w:rPr>
          <w:rFonts w:ascii="Times New Roman" w:eastAsia="Calibri" w:hAnsi="Times New Roman" w:cs="Times New Roman"/>
          <w:sz w:val="24"/>
          <w:szCs w:val="24"/>
        </w:rPr>
        <w:t xml:space="preserve"> И.А. Русский рече</w:t>
      </w:r>
      <w:r w:rsidR="006F25B0" w:rsidRPr="00E10FCC">
        <w:rPr>
          <w:rFonts w:ascii="Times New Roman" w:eastAsia="Calibri" w:hAnsi="Times New Roman" w:cs="Times New Roman"/>
          <w:sz w:val="24"/>
          <w:szCs w:val="24"/>
        </w:rPr>
        <w:t xml:space="preserve">вой этикет. Воронеж, </w:t>
      </w:r>
      <w:proofErr w:type="gramStart"/>
      <w:r w:rsidR="006F25B0" w:rsidRPr="00E10FCC">
        <w:rPr>
          <w:rFonts w:ascii="Times New Roman" w:eastAsia="Calibri" w:hAnsi="Times New Roman" w:cs="Times New Roman"/>
          <w:sz w:val="24"/>
          <w:szCs w:val="24"/>
        </w:rPr>
        <w:t>1996.-</w:t>
      </w:r>
      <w:proofErr w:type="gramEnd"/>
      <w:r w:rsidR="006F25B0" w:rsidRPr="00E10FCC">
        <w:rPr>
          <w:rFonts w:ascii="Times New Roman" w:eastAsia="Calibri" w:hAnsi="Times New Roman" w:cs="Times New Roman"/>
          <w:sz w:val="24"/>
          <w:szCs w:val="24"/>
        </w:rPr>
        <w:t xml:space="preserve"> с.28-37, 69</w:t>
      </w:r>
    </w:p>
    <w:p w:rsidR="00CD579C" w:rsidRPr="00E10FCC" w:rsidRDefault="00537AE9" w:rsidP="00E10FCC">
      <w:pPr>
        <w:pStyle w:val="aa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ahmerov</w:t>
        </w:r>
        <w:proofErr w:type="spellEnd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_1101_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chapter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_8_4._</w:t>
        </w:r>
        <w:proofErr w:type="spellStart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Naionalnaja</w:t>
        </w:r>
        <w:proofErr w:type="spellEnd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speifika</w:t>
        </w:r>
        <w:proofErr w:type="spellEnd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kommunikativnogo</w:t>
        </w:r>
        <w:proofErr w:type="spellEnd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povedenija</w:t>
        </w:r>
        <w:proofErr w:type="spellEnd"/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D579C" w:rsidRPr="00E10F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CD579C" w:rsidRPr="00E10F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E68" w:rsidRPr="00E10FCC" w:rsidRDefault="00792E68" w:rsidP="00E10FCC">
      <w:pPr>
        <w:pStyle w:val="a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FCC">
        <w:rPr>
          <w:rFonts w:ascii="Times New Roman" w:hAnsi="Times New Roman" w:cs="Times New Roman"/>
          <w:iCs/>
          <w:sz w:val="24"/>
          <w:szCs w:val="24"/>
        </w:rPr>
        <w:t>Стернин</w:t>
      </w:r>
      <w:proofErr w:type="spellEnd"/>
      <w:r w:rsidRPr="00E10FCC">
        <w:rPr>
          <w:rFonts w:ascii="Times New Roman" w:hAnsi="Times New Roman" w:cs="Times New Roman"/>
          <w:iCs/>
          <w:sz w:val="24"/>
          <w:szCs w:val="24"/>
        </w:rPr>
        <w:t xml:space="preserve"> И.А.</w:t>
      </w:r>
      <w:r w:rsidRPr="00E10FC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E10FCC">
        <w:rPr>
          <w:rFonts w:ascii="Times New Roman" w:hAnsi="Times New Roman" w:cs="Times New Roman"/>
          <w:sz w:val="24"/>
          <w:szCs w:val="24"/>
        </w:rPr>
        <w:t>Модели описания коммуникативного поведения. Во</w:t>
      </w:r>
      <w:r w:rsidRPr="00E10FCC">
        <w:rPr>
          <w:rFonts w:ascii="Times New Roman" w:hAnsi="Times New Roman" w:cs="Times New Roman"/>
          <w:sz w:val="24"/>
          <w:szCs w:val="24"/>
        </w:rPr>
        <w:softHyphen/>
        <w:t xml:space="preserve">ронеж, </w:t>
      </w:r>
      <w:proofErr w:type="gramStart"/>
      <w:r w:rsidRPr="00E10FCC">
        <w:rPr>
          <w:rFonts w:ascii="Times New Roman" w:hAnsi="Times New Roman" w:cs="Times New Roman"/>
          <w:sz w:val="24"/>
          <w:szCs w:val="24"/>
        </w:rPr>
        <w:t>2000.-</w:t>
      </w:r>
      <w:proofErr w:type="gramEnd"/>
      <w:r w:rsidRPr="00E10FCC">
        <w:rPr>
          <w:rFonts w:ascii="Times New Roman" w:hAnsi="Times New Roman" w:cs="Times New Roman"/>
          <w:sz w:val="24"/>
          <w:szCs w:val="24"/>
        </w:rPr>
        <w:t>с.16-20</w:t>
      </w:r>
    </w:p>
    <w:p w:rsidR="002904DF" w:rsidRPr="00E10FCC" w:rsidRDefault="002904DF" w:rsidP="00E10FCC">
      <w:pPr>
        <w:pStyle w:val="a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0F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Т. В. Категория «вежливость» как отражение социально-культурных отношений (на материале английской и русской коммуникативных культур) // Вестник МГУ. Сер. 19. Лингвистика</w:t>
      </w:r>
      <w:r w:rsidRPr="00E10F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0F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0F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0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межкультурная</w:t>
      </w:r>
      <w:r w:rsidRPr="00E10F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0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</w:t>
      </w:r>
      <w:r w:rsidRPr="00E10F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2003. № 4. </w:t>
      </w:r>
      <w:r w:rsidRPr="00E10F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0F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139–149.</w:t>
      </w:r>
    </w:p>
    <w:p w:rsidR="00CD579C" w:rsidRPr="00E10FCC" w:rsidRDefault="00111FD6" w:rsidP="00E10FCC">
      <w:pPr>
        <w:pStyle w:val="a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FCC">
        <w:rPr>
          <w:rFonts w:ascii="Times New Roman" w:hAnsi="Times New Roman" w:cs="Times New Roman"/>
          <w:sz w:val="24"/>
          <w:szCs w:val="24"/>
          <w:lang w:val="en-US"/>
        </w:rPr>
        <w:t>Sherwood Anderson</w:t>
      </w:r>
      <w:r w:rsidR="007601E3" w:rsidRPr="00E10FCC">
        <w:rPr>
          <w:rFonts w:ascii="Times New Roman" w:hAnsi="Times New Roman" w:cs="Times New Roman"/>
          <w:sz w:val="24"/>
          <w:szCs w:val="24"/>
          <w:lang w:val="en-US"/>
        </w:rPr>
        <w:t xml:space="preserve">. Selected Short Stories. </w:t>
      </w:r>
      <w:r w:rsidR="00693312" w:rsidRPr="00E10FC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1A25AC" w:rsidRPr="00E10FCC">
        <w:rPr>
          <w:rFonts w:ascii="Times New Roman" w:hAnsi="Times New Roman" w:cs="Times New Roman"/>
          <w:sz w:val="24"/>
          <w:szCs w:val="24"/>
          <w:lang w:val="en-US"/>
        </w:rPr>
        <w:t xml:space="preserve"> Mos</w:t>
      </w:r>
      <w:r w:rsidR="007601E3" w:rsidRPr="00E10FCC">
        <w:rPr>
          <w:rFonts w:ascii="Times New Roman" w:hAnsi="Times New Roman" w:cs="Times New Roman"/>
          <w:sz w:val="24"/>
          <w:szCs w:val="24"/>
          <w:lang w:val="en-US"/>
        </w:rPr>
        <w:t>cow Progress Publishers</w:t>
      </w:r>
      <w:r w:rsidR="00693312" w:rsidRPr="00E10FCC">
        <w:rPr>
          <w:rFonts w:ascii="Times New Roman" w:hAnsi="Times New Roman" w:cs="Times New Roman"/>
          <w:sz w:val="24"/>
          <w:szCs w:val="24"/>
          <w:lang w:val="en-US"/>
        </w:rPr>
        <w:t>, 1981</w:t>
      </w:r>
      <w:r w:rsidR="001A25AC" w:rsidRPr="00E10F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A25AC" w:rsidRPr="00E10FC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7601E3" w:rsidRPr="00E10FCC">
        <w:rPr>
          <w:rFonts w:ascii="Times New Roman" w:hAnsi="Times New Roman" w:cs="Times New Roman"/>
          <w:sz w:val="24"/>
          <w:szCs w:val="24"/>
          <w:lang w:val="en-US"/>
        </w:rPr>
        <w:t>29</w:t>
      </w:r>
      <w:proofErr w:type="gramEnd"/>
      <w:r w:rsidR="007601E3" w:rsidRPr="00E10FCC">
        <w:rPr>
          <w:rFonts w:ascii="Times New Roman" w:hAnsi="Times New Roman" w:cs="Times New Roman"/>
          <w:sz w:val="24"/>
          <w:szCs w:val="24"/>
          <w:lang w:val="en-US"/>
        </w:rPr>
        <w:t>-31</w:t>
      </w:r>
      <w:r w:rsidR="001E4D97" w:rsidRPr="00E10FCC">
        <w:rPr>
          <w:rFonts w:ascii="Times New Roman" w:hAnsi="Times New Roman" w:cs="Times New Roman"/>
          <w:sz w:val="24"/>
          <w:szCs w:val="24"/>
          <w:lang w:val="en-US"/>
        </w:rPr>
        <w:t>, 155, 157-158</w:t>
      </w:r>
      <w:r w:rsidR="00144291" w:rsidRPr="00E10FC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144291" w:rsidRPr="00E10FCC">
        <w:rPr>
          <w:rFonts w:ascii="Times New Roman" w:hAnsi="Times New Roman" w:cs="Times New Roman"/>
          <w:sz w:val="24"/>
          <w:szCs w:val="24"/>
        </w:rPr>
        <w:t>185</w:t>
      </w:r>
    </w:p>
    <w:p w:rsidR="008C235A" w:rsidRPr="00E10FCC" w:rsidRDefault="00540361" w:rsidP="00E10FCC">
      <w:pPr>
        <w:pStyle w:val="aa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 w:cs="Times New Roman"/>
          <w:color w:val="C00000"/>
          <w:sz w:val="24"/>
          <w:szCs w:val="24"/>
        </w:rPr>
      </w:pPr>
      <w:r w:rsidRPr="00E10FCC">
        <w:rPr>
          <w:rFonts w:ascii="Times New Roman" w:hAnsi="Times New Roman" w:cs="Times New Roman"/>
          <w:sz w:val="24"/>
          <w:szCs w:val="24"/>
        </w:rPr>
        <w:t xml:space="preserve">Дьяконова Н.Я., </w:t>
      </w:r>
      <w:proofErr w:type="spellStart"/>
      <w:r w:rsidRPr="00E10FCC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E10FCC">
        <w:rPr>
          <w:rFonts w:ascii="Times New Roman" w:hAnsi="Times New Roman" w:cs="Times New Roman"/>
          <w:sz w:val="24"/>
          <w:szCs w:val="24"/>
        </w:rPr>
        <w:t xml:space="preserve"> Т.А</w:t>
      </w:r>
      <w:r w:rsidR="001A25AC" w:rsidRPr="00E10FCC">
        <w:rPr>
          <w:rFonts w:ascii="Times New Roman" w:hAnsi="Times New Roman" w:cs="Times New Roman"/>
          <w:sz w:val="24"/>
          <w:szCs w:val="24"/>
        </w:rPr>
        <w:t xml:space="preserve">. </w:t>
      </w:r>
      <w:r w:rsidRPr="00E10FCC">
        <w:rPr>
          <w:rFonts w:ascii="Times New Roman" w:hAnsi="Times New Roman" w:cs="Times New Roman"/>
          <w:sz w:val="24"/>
          <w:szCs w:val="24"/>
        </w:rPr>
        <w:t xml:space="preserve">Хрестоматия по английской литературе </w:t>
      </w:r>
      <w:r w:rsidRPr="00E10FC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10FCC">
        <w:rPr>
          <w:rFonts w:ascii="Times New Roman" w:hAnsi="Times New Roman" w:cs="Times New Roman"/>
          <w:sz w:val="24"/>
          <w:szCs w:val="24"/>
        </w:rPr>
        <w:t xml:space="preserve"> века. Л. «Просвещение», </w:t>
      </w:r>
      <w:proofErr w:type="gramStart"/>
      <w:r w:rsidRPr="00E10FCC">
        <w:rPr>
          <w:rFonts w:ascii="Times New Roman" w:hAnsi="Times New Roman" w:cs="Times New Roman"/>
          <w:sz w:val="24"/>
          <w:szCs w:val="24"/>
        </w:rPr>
        <w:t>1978.-</w:t>
      </w:r>
      <w:proofErr w:type="gramEnd"/>
      <w:r w:rsidRPr="00E10FCC">
        <w:rPr>
          <w:rFonts w:ascii="Times New Roman" w:hAnsi="Times New Roman" w:cs="Times New Roman"/>
          <w:sz w:val="24"/>
          <w:szCs w:val="24"/>
        </w:rPr>
        <w:t xml:space="preserve"> с. 118 - 119</w:t>
      </w:r>
    </w:p>
    <w:p w:rsidR="007601E3" w:rsidRDefault="007601E3" w:rsidP="00E10FC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10FCC">
        <w:rPr>
          <w:rFonts w:ascii="Times New Roman" w:hAnsi="Times New Roman" w:cs="Times New Roman"/>
          <w:sz w:val="24"/>
          <w:szCs w:val="24"/>
        </w:rPr>
        <w:t xml:space="preserve">Глущенко Т.С. </w:t>
      </w:r>
      <w:r w:rsidRPr="00E10FCC">
        <w:rPr>
          <w:rFonts w:ascii="Times New Roman" w:eastAsia="TimesNewRoman" w:hAnsi="Times New Roman" w:cs="Times New Roman"/>
          <w:sz w:val="24"/>
          <w:szCs w:val="24"/>
        </w:rPr>
        <w:t>Жестовая коммуникация в процессе межкультурного общения</w:t>
      </w:r>
      <w:r w:rsidR="00295462" w:rsidRPr="00E10FC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0FCC">
        <w:rPr>
          <w:rFonts w:ascii="Times New Roman" w:eastAsia="TimesNewRoman" w:hAnsi="Times New Roman" w:cs="Times New Roman"/>
          <w:sz w:val="24"/>
          <w:szCs w:val="24"/>
        </w:rPr>
        <w:t>//</w:t>
      </w:r>
      <w:r w:rsidR="00295462" w:rsidRPr="00E10FC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0FCC">
        <w:rPr>
          <w:rFonts w:ascii="Times New Roman" w:eastAsia="TimesNewRoman" w:hAnsi="Times New Roman" w:cs="Times New Roman"/>
          <w:sz w:val="24"/>
          <w:szCs w:val="24"/>
        </w:rPr>
        <w:t xml:space="preserve">«Молодёжь ХХI века: шаг в будущее»: Материалы конференции в 4 томах. Том </w:t>
      </w:r>
      <w:proofErr w:type="gramStart"/>
      <w:r w:rsidRPr="00E10FCC">
        <w:rPr>
          <w:rFonts w:ascii="Times New Roman" w:eastAsia="TimesNewRoman" w:hAnsi="Times New Roman" w:cs="Times New Roman"/>
          <w:sz w:val="24"/>
          <w:szCs w:val="24"/>
        </w:rPr>
        <w:t>1.–</w:t>
      </w:r>
      <w:proofErr w:type="gramEnd"/>
      <w:r w:rsidRPr="00E10FCC">
        <w:rPr>
          <w:rFonts w:ascii="Times New Roman" w:eastAsia="TimesNewRoman" w:hAnsi="Times New Roman" w:cs="Times New Roman"/>
          <w:sz w:val="24"/>
          <w:szCs w:val="24"/>
        </w:rPr>
        <w:t xml:space="preserve"> Благовещенск: Издательство «</w:t>
      </w:r>
      <w:proofErr w:type="spellStart"/>
      <w:r w:rsidRPr="00E10FCC">
        <w:rPr>
          <w:rFonts w:ascii="Times New Roman" w:eastAsia="TimesNewRoman" w:hAnsi="Times New Roman" w:cs="Times New Roman"/>
          <w:sz w:val="24"/>
          <w:szCs w:val="24"/>
        </w:rPr>
        <w:t>Зея</w:t>
      </w:r>
      <w:proofErr w:type="spellEnd"/>
      <w:r w:rsidRPr="00E10FCC">
        <w:rPr>
          <w:rFonts w:ascii="Times New Roman" w:eastAsia="TimesNewRoman" w:hAnsi="Times New Roman" w:cs="Times New Roman"/>
          <w:sz w:val="24"/>
          <w:szCs w:val="24"/>
        </w:rPr>
        <w:t>», 2006. – С.71-81</w:t>
      </w:r>
    </w:p>
    <w:p w:rsidR="00E10FCC" w:rsidRDefault="00E10FCC" w:rsidP="00E10FC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Ваулина Ю.</w:t>
      </w:r>
      <w:r>
        <w:rPr>
          <w:rFonts w:ascii="Times New Roman" w:eastAsia="TimesNewRoman" w:hAnsi="Times New Roman" w:cs="Times New Roman"/>
          <w:sz w:val="24"/>
          <w:szCs w:val="24"/>
        </w:rPr>
        <w:t>В. Английский язык 9 класс: Просвещение, 2015 – с. 87</w:t>
      </w:r>
    </w:p>
    <w:p w:rsidR="00E10FCC" w:rsidRPr="00E10FCC" w:rsidRDefault="00E10FCC" w:rsidP="00E10FC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О.</w:t>
      </w:r>
      <w:r>
        <w:rPr>
          <w:rFonts w:ascii="Times New Roman" w:eastAsia="TimesNewRoman" w:hAnsi="Times New Roman" w:cs="Times New Roman"/>
          <w:sz w:val="24"/>
          <w:szCs w:val="24"/>
        </w:rPr>
        <w:t>В. Английский язык 10 класс: Просвещение, 2015 – с. 71,89</w:t>
      </w:r>
    </w:p>
    <w:p w:rsidR="00E10FCC" w:rsidRPr="0009283B" w:rsidRDefault="00E10FCC" w:rsidP="00E10FCC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О.</w:t>
      </w:r>
      <w:r>
        <w:rPr>
          <w:rFonts w:ascii="Times New Roman" w:eastAsia="TimesNewRoman" w:hAnsi="Times New Roman" w:cs="Times New Roman"/>
          <w:sz w:val="24"/>
          <w:szCs w:val="24"/>
        </w:rPr>
        <w:t>В. Английский язык 11 класс: Просвещение, 2015 – с. 17, 35, 53</w:t>
      </w:r>
    </w:p>
    <w:p w:rsidR="0009283B" w:rsidRPr="0009283B" w:rsidRDefault="00537AE9" w:rsidP="0009283B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hyperlink r:id="rId20" w:history="1">
        <w:r w:rsidR="0009283B" w:rsidRPr="00FD63B6">
          <w:rPr>
            <w:rStyle w:val="a5"/>
            <w:rFonts w:ascii="Times New Roman" w:eastAsia="TimesNewRoman" w:hAnsi="Times New Roman" w:cs="Times New Roman"/>
            <w:sz w:val="24"/>
            <w:szCs w:val="24"/>
          </w:rPr>
          <w:t>http://www.kdmid.ru/info.aspx?lst=info_wiki&amp;it=%2FObshchiye+elementy+povedeniya.aspx</w:t>
        </w:r>
      </w:hyperlink>
      <w:r w:rsidR="0009283B" w:rsidRPr="0009283B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</w:p>
    <w:p w:rsidR="00E10FCC" w:rsidRPr="00E10FCC" w:rsidRDefault="00E10FCC" w:rsidP="00E10FC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601E3" w:rsidRPr="00871F3C" w:rsidRDefault="007601E3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E3" w:rsidRPr="00871F3C" w:rsidRDefault="007601E3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1E3" w:rsidRPr="00871F3C" w:rsidRDefault="007601E3" w:rsidP="00824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1E3" w:rsidRPr="00871F3C" w:rsidSect="005B0438">
      <w:headerReference w:type="default" r:id="rId2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E9" w:rsidRDefault="00537AE9" w:rsidP="00F0561B">
      <w:pPr>
        <w:spacing w:after="0" w:line="240" w:lineRule="auto"/>
      </w:pPr>
      <w:r>
        <w:separator/>
      </w:r>
    </w:p>
  </w:endnote>
  <w:endnote w:type="continuationSeparator" w:id="0">
    <w:p w:rsidR="00537AE9" w:rsidRDefault="00537AE9" w:rsidP="00F0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E9" w:rsidRDefault="00537AE9" w:rsidP="00F0561B">
      <w:pPr>
        <w:spacing w:after="0" w:line="240" w:lineRule="auto"/>
      </w:pPr>
      <w:r>
        <w:separator/>
      </w:r>
    </w:p>
  </w:footnote>
  <w:footnote w:type="continuationSeparator" w:id="0">
    <w:p w:rsidR="00537AE9" w:rsidRDefault="00537AE9" w:rsidP="00F0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973388"/>
      <w:docPartObj>
        <w:docPartGallery w:val="Page Numbers (Top of Page)"/>
        <w:docPartUnique/>
      </w:docPartObj>
    </w:sdtPr>
    <w:sdtEndPr/>
    <w:sdtContent>
      <w:p w:rsidR="00F0561B" w:rsidRDefault="00C12B46">
        <w:pPr>
          <w:pStyle w:val="a6"/>
          <w:jc w:val="right"/>
        </w:pPr>
        <w:r>
          <w:fldChar w:fldCharType="begin"/>
        </w:r>
        <w:r w:rsidR="00F0561B">
          <w:instrText>PAGE   \* MERGEFORMAT</w:instrText>
        </w:r>
        <w:r>
          <w:fldChar w:fldCharType="separate"/>
        </w:r>
        <w:r w:rsidR="005E5D5A">
          <w:rPr>
            <w:noProof/>
          </w:rPr>
          <w:t>16</w:t>
        </w:r>
        <w:r>
          <w:fldChar w:fldCharType="end"/>
        </w:r>
      </w:p>
    </w:sdtContent>
  </w:sdt>
  <w:p w:rsidR="00F0561B" w:rsidRDefault="00F056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418E0"/>
    <w:multiLevelType w:val="hybridMultilevel"/>
    <w:tmpl w:val="92F07670"/>
    <w:lvl w:ilvl="0" w:tplc="0262A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348"/>
    <w:multiLevelType w:val="hybridMultilevel"/>
    <w:tmpl w:val="FA16A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5E90"/>
    <w:multiLevelType w:val="hybridMultilevel"/>
    <w:tmpl w:val="5C825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5C4"/>
    <w:multiLevelType w:val="hybridMultilevel"/>
    <w:tmpl w:val="8928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4C46"/>
    <w:multiLevelType w:val="hybridMultilevel"/>
    <w:tmpl w:val="D5B2C7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1085F"/>
    <w:multiLevelType w:val="hybridMultilevel"/>
    <w:tmpl w:val="A9D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2B12"/>
    <w:multiLevelType w:val="hybridMultilevel"/>
    <w:tmpl w:val="AB822C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97C64"/>
    <w:multiLevelType w:val="hybridMultilevel"/>
    <w:tmpl w:val="5C520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C328C"/>
    <w:multiLevelType w:val="hybridMultilevel"/>
    <w:tmpl w:val="DDA2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567E"/>
    <w:multiLevelType w:val="hybridMultilevel"/>
    <w:tmpl w:val="D4427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17"/>
    <w:rsid w:val="00000686"/>
    <w:rsid w:val="00004F60"/>
    <w:rsid w:val="000079BF"/>
    <w:rsid w:val="00010E2E"/>
    <w:rsid w:val="000233D1"/>
    <w:rsid w:val="00034729"/>
    <w:rsid w:val="00055451"/>
    <w:rsid w:val="00057148"/>
    <w:rsid w:val="0006691E"/>
    <w:rsid w:val="00071144"/>
    <w:rsid w:val="0009283B"/>
    <w:rsid w:val="00094038"/>
    <w:rsid w:val="001111DE"/>
    <w:rsid w:val="00111FD6"/>
    <w:rsid w:val="0012501B"/>
    <w:rsid w:val="001436D4"/>
    <w:rsid w:val="00144291"/>
    <w:rsid w:val="00166C43"/>
    <w:rsid w:val="00194810"/>
    <w:rsid w:val="001A25AC"/>
    <w:rsid w:val="001A4C28"/>
    <w:rsid w:val="001B608A"/>
    <w:rsid w:val="001E4D97"/>
    <w:rsid w:val="002005F6"/>
    <w:rsid w:val="00230FF2"/>
    <w:rsid w:val="002904DF"/>
    <w:rsid w:val="00295462"/>
    <w:rsid w:val="003102C8"/>
    <w:rsid w:val="0031769A"/>
    <w:rsid w:val="00354EBF"/>
    <w:rsid w:val="0035664E"/>
    <w:rsid w:val="003676A7"/>
    <w:rsid w:val="00381FDB"/>
    <w:rsid w:val="003826B3"/>
    <w:rsid w:val="003A259C"/>
    <w:rsid w:val="003B2B06"/>
    <w:rsid w:val="003D75F3"/>
    <w:rsid w:val="003E12F0"/>
    <w:rsid w:val="00410D18"/>
    <w:rsid w:val="0041300A"/>
    <w:rsid w:val="00444562"/>
    <w:rsid w:val="00457BB7"/>
    <w:rsid w:val="00463548"/>
    <w:rsid w:val="00463859"/>
    <w:rsid w:val="00480DA5"/>
    <w:rsid w:val="00493FDC"/>
    <w:rsid w:val="004A09A7"/>
    <w:rsid w:val="004A291A"/>
    <w:rsid w:val="004D44A0"/>
    <w:rsid w:val="004D45BE"/>
    <w:rsid w:val="004F4605"/>
    <w:rsid w:val="004F480A"/>
    <w:rsid w:val="00500224"/>
    <w:rsid w:val="0050444D"/>
    <w:rsid w:val="00507D47"/>
    <w:rsid w:val="00512BFA"/>
    <w:rsid w:val="00537AE9"/>
    <w:rsid w:val="00540361"/>
    <w:rsid w:val="00556450"/>
    <w:rsid w:val="005A0E07"/>
    <w:rsid w:val="005A2953"/>
    <w:rsid w:val="005B0438"/>
    <w:rsid w:val="005B5EC0"/>
    <w:rsid w:val="005C6C48"/>
    <w:rsid w:val="005E4D01"/>
    <w:rsid w:val="005E5D5A"/>
    <w:rsid w:val="005F7EEB"/>
    <w:rsid w:val="00646ED5"/>
    <w:rsid w:val="00693312"/>
    <w:rsid w:val="006A44A0"/>
    <w:rsid w:val="006C3754"/>
    <w:rsid w:val="006E2E84"/>
    <w:rsid w:val="006F25B0"/>
    <w:rsid w:val="00726761"/>
    <w:rsid w:val="007601E3"/>
    <w:rsid w:val="00773025"/>
    <w:rsid w:val="00792E68"/>
    <w:rsid w:val="007C37C0"/>
    <w:rsid w:val="007C6E5C"/>
    <w:rsid w:val="007D2E2F"/>
    <w:rsid w:val="007D39E3"/>
    <w:rsid w:val="007E02E4"/>
    <w:rsid w:val="007E3702"/>
    <w:rsid w:val="007E77D0"/>
    <w:rsid w:val="0081123D"/>
    <w:rsid w:val="0081205A"/>
    <w:rsid w:val="00816F1A"/>
    <w:rsid w:val="00824DDE"/>
    <w:rsid w:val="00826162"/>
    <w:rsid w:val="00852515"/>
    <w:rsid w:val="00871F3C"/>
    <w:rsid w:val="008B6417"/>
    <w:rsid w:val="008C235A"/>
    <w:rsid w:val="008C293D"/>
    <w:rsid w:val="008C60BB"/>
    <w:rsid w:val="008C6F72"/>
    <w:rsid w:val="008C7753"/>
    <w:rsid w:val="008D1280"/>
    <w:rsid w:val="008D1526"/>
    <w:rsid w:val="008E4658"/>
    <w:rsid w:val="00913DDB"/>
    <w:rsid w:val="00920318"/>
    <w:rsid w:val="00936245"/>
    <w:rsid w:val="00996AEA"/>
    <w:rsid w:val="009A1A75"/>
    <w:rsid w:val="009A2599"/>
    <w:rsid w:val="009A6A62"/>
    <w:rsid w:val="009C250B"/>
    <w:rsid w:val="009D74CA"/>
    <w:rsid w:val="009D780A"/>
    <w:rsid w:val="00A06590"/>
    <w:rsid w:val="00A15347"/>
    <w:rsid w:val="00A449B5"/>
    <w:rsid w:val="00A679EE"/>
    <w:rsid w:val="00A8552C"/>
    <w:rsid w:val="00AA7F47"/>
    <w:rsid w:val="00AB0DF2"/>
    <w:rsid w:val="00AB29FC"/>
    <w:rsid w:val="00AB4673"/>
    <w:rsid w:val="00AD590B"/>
    <w:rsid w:val="00B233AC"/>
    <w:rsid w:val="00B45DFF"/>
    <w:rsid w:val="00B57B1C"/>
    <w:rsid w:val="00B7278B"/>
    <w:rsid w:val="00B9163F"/>
    <w:rsid w:val="00BC6B5A"/>
    <w:rsid w:val="00BD2474"/>
    <w:rsid w:val="00BD6B7E"/>
    <w:rsid w:val="00BF05EA"/>
    <w:rsid w:val="00C12B46"/>
    <w:rsid w:val="00C709C5"/>
    <w:rsid w:val="00CB5F72"/>
    <w:rsid w:val="00CC47C9"/>
    <w:rsid w:val="00CD06A0"/>
    <w:rsid w:val="00CD579C"/>
    <w:rsid w:val="00CD60E0"/>
    <w:rsid w:val="00CE7F96"/>
    <w:rsid w:val="00D15496"/>
    <w:rsid w:val="00D30195"/>
    <w:rsid w:val="00D348B4"/>
    <w:rsid w:val="00D36468"/>
    <w:rsid w:val="00D635B3"/>
    <w:rsid w:val="00DA4F00"/>
    <w:rsid w:val="00DD21E7"/>
    <w:rsid w:val="00DF009A"/>
    <w:rsid w:val="00DF6F07"/>
    <w:rsid w:val="00E04CE1"/>
    <w:rsid w:val="00E05F9D"/>
    <w:rsid w:val="00E10FCC"/>
    <w:rsid w:val="00E14185"/>
    <w:rsid w:val="00E314C2"/>
    <w:rsid w:val="00E41F16"/>
    <w:rsid w:val="00E434AC"/>
    <w:rsid w:val="00E735A9"/>
    <w:rsid w:val="00EA66E9"/>
    <w:rsid w:val="00EA7B46"/>
    <w:rsid w:val="00ED69F8"/>
    <w:rsid w:val="00F0561B"/>
    <w:rsid w:val="00F42D13"/>
    <w:rsid w:val="00F502A4"/>
    <w:rsid w:val="00F50E27"/>
    <w:rsid w:val="00F538BD"/>
    <w:rsid w:val="00F5776E"/>
    <w:rsid w:val="00F67276"/>
    <w:rsid w:val="00F9194F"/>
    <w:rsid w:val="00F91A28"/>
    <w:rsid w:val="00FA05D0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D4042-C979-42F4-B96A-7EFC5B6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50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61B"/>
  </w:style>
  <w:style w:type="paragraph" w:styleId="a8">
    <w:name w:val="footer"/>
    <w:basedOn w:val="a"/>
    <w:link w:val="a9"/>
    <w:uiPriority w:val="99"/>
    <w:unhideWhenUsed/>
    <w:rsid w:val="00F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61B"/>
  </w:style>
  <w:style w:type="paragraph" w:customStyle="1" w:styleId="Default">
    <w:name w:val="Default"/>
    <w:rsid w:val="004A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D579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D579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92E68"/>
  </w:style>
  <w:style w:type="character" w:styleId="ac">
    <w:name w:val="Emphasis"/>
    <w:basedOn w:val="a0"/>
    <w:uiPriority w:val="20"/>
    <w:qFormat/>
    <w:rsid w:val="00A1534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B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ik.ru/citations/author/per-halvorsen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photo252111677_456240053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kdmid.ru/info.aspx?lst=info_wiki&amp;it=%2FObshchiye+elementy+povedeniya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vk.com/photo252111677_45624005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ahmerov.com/book_1101_chapter_8_4._Naionalnaja_speifika_kommunikativnogo_povedenij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DCF4-67ED-41B9-91FA-C028F9DA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Ошуева Евгения Алексеевна</dc:creator>
  <cp:keywords/>
  <dc:description/>
  <cp:lastModifiedBy>Пользователь Windows</cp:lastModifiedBy>
  <cp:revision>2</cp:revision>
  <dcterms:created xsi:type="dcterms:W3CDTF">2017-04-02T13:34:00Z</dcterms:created>
  <dcterms:modified xsi:type="dcterms:W3CDTF">2017-04-02T13:34:00Z</dcterms:modified>
  <cp:category>Конференция</cp:category>
  <cp:contentStatus>Статья</cp:contentStatus>
</cp:coreProperties>
</file>